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62" w:rsidRDefault="0013096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30962" w:rsidRDefault="0013096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3096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0962" w:rsidRDefault="00130962">
            <w:pPr>
              <w:pStyle w:val="ConsPlusNormal"/>
            </w:pPr>
            <w:r>
              <w:t>14 сентября 2000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0962" w:rsidRDefault="00130962">
            <w:pPr>
              <w:pStyle w:val="ConsPlusNormal"/>
              <w:jc w:val="right"/>
            </w:pPr>
            <w:r>
              <w:t>N 104-ОЗ</w:t>
            </w:r>
          </w:p>
        </w:tc>
      </w:tr>
    </w:tbl>
    <w:p w:rsidR="00130962" w:rsidRDefault="001309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jc w:val="center"/>
      </w:pPr>
      <w:r>
        <w:t>РОССИЙСКАЯ ФЕДЕРАЦИЯ</w:t>
      </w:r>
    </w:p>
    <w:p w:rsidR="00130962" w:rsidRDefault="00130962">
      <w:pPr>
        <w:pStyle w:val="ConsPlusTitle"/>
        <w:jc w:val="center"/>
      </w:pPr>
    </w:p>
    <w:p w:rsidR="00130962" w:rsidRDefault="00130962">
      <w:pPr>
        <w:pStyle w:val="ConsPlusTitle"/>
        <w:jc w:val="center"/>
      </w:pPr>
      <w:r>
        <w:t>ЗАКОН</w:t>
      </w:r>
    </w:p>
    <w:p w:rsidR="00130962" w:rsidRDefault="00130962">
      <w:pPr>
        <w:pStyle w:val="ConsPlusTitle"/>
        <w:jc w:val="center"/>
      </w:pPr>
    </w:p>
    <w:p w:rsidR="00130962" w:rsidRDefault="00130962">
      <w:pPr>
        <w:pStyle w:val="ConsPlusTitle"/>
        <w:jc w:val="center"/>
      </w:pPr>
      <w:r>
        <w:t>ЛИПЕЦКОЙ ОБЛАСТИ</w:t>
      </w:r>
    </w:p>
    <w:p w:rsidR="00130962" w:rsidRDefault="00130962">
      <w:pPr>
        <w:pStyle w:val="ConsPlusTitle"/>
        <w:jc w:val="center"/>
      </w:pPr>
    </w:p>
    <w:p w:rsidR="00130962" w:rsidRDefault="00130962">
      <w:pPr>
        <w:pStyle w:val="ConsPlusTitle"/>
        <w:jc w:val="center"/>
      </w:pPr>
      <w:r>
        <w:t>О КВОТИРОВАНИИ РАБОЧИХ МЕСТ ДЛЯ ЛИЦ,</w:t>
      </w:r>
    </w:p>
    <w:p w:rsidR="00130962" w:rsidRDefault="00130962">
      <w:pPr>
        <w:pStyle w:val="ConsPlusTitle"/>
        <w:jc w:val="center"/>
      </w:pPr>
      <w:r>
        <w:t>ОСОБО НУЖДАЮЩИХСЯ В СОЦИАЛЬНОЙ ЗАЩИТЕ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jc w:val="right"/>
      </w:pPr>
      <w:r>
        <w:t>Принят</w:t>
      </w:r>
    </w:p>
    <w:p w:rsidR="00130962" w:rsidRDefault="00130962">
      <w:pPr>
        <w:pStyle w:val="ConsPlusNormal"/>
        <w:jc w:val="right"/>
      </w:pPr>
      <w:r>
        <w:t>постановлением</w:t>
      </w:r>
    </w:p>
    <w:p w:rsidR="00130962" w:rsidRDefault="00130962">
      <w:pPr>
        <w:pStyle w:val="ConsPlusNormal"/>
        <w:jc w:val="right"/>
      </w:pPr>
      <w:r>
        <w:t>Липецкого областного Совета депутатов</w:t>
      </w:r>
    </w:p>
    <w:p w:rsidR="00130962" w:rsidRDefault="00130962">
      <w:pPr>
        <w:pStyle w:val="ConsPlusNormal"/>
        <w:jc w:val="right"/>
      </w:pPr>
      <w:r>
        <w:t>от 7 сентября 2000 г. N 490-пс</w:t>
      </w:r>
    </w:p>
    <w:p w:rsidR="00130962" w:rsidRDefault="0013096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3096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Липецкой области</w:t>
            </w:r>
          </w:p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14.06.2001 </w:t>
            </w:r>
            <w:hyperlink r:id="rId5" w:history="1">
              <w:r>
                <w:rPr>
                  <w:color w:val="0000FF"/>
                </w:rPr>
                <w:t>N 149-ОЗ</w:t>
              </w:r>
            </w:hyperlink>
            <w:r>
              <w:rPr>
                <w:color w:val="392C69"/>
              </w:rPr>
              <w:t xml:space="preserve">, от 08.06.2006 </w:t>
            </w:r>
            <w:hyperlink r:id="rId6" w:history="1">
              <w:r>
                <w:rPr>
                  <w:color w:val="0000FF"/>
                </w:rPr>
                <w:t>N 300-ОЗ</w:t>
              </w:r>
            </w:hyperlink>
            <w:r>
              <w:rPr>
                <w:color w:val="392C69"/>
              </w:rPr>
              <w:t>,</w:t>
            </w:r>
          </w:p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07.10.2008 </w:t>
            </w:r>
            <w:hyperlink r:id="rId7" w:history="1">
              <w:r>
                <w:rPr>
                  <w:color w:val="0000FF"/>
                </w:rPr>
                <w:t>N 183-ОЗ</w:t>
              </w:r>
            </w:hyperlink>
            <w:r>
              <w:rPr>
                <w:color w:val="392C69"/>
              </w:rPr>
              <w:t xml:space="preserve">, от 03.03.2014 </w:t>
            </w:r>
            <w:hyperlink r:id="rId8" w:history="1">
              <w:r>
                <w:rPr>
                  <w:color w:val="0000FF"/>
                </w:rPr>
                <w:t>N 258-ОЗ</w:t>
              </w:r>
            </w:hyperlink>
            <w:r>
              <w:rPr>
                <w:color w:val="392C69"/>
              </w:rPr>
              <w:t>,</w:t>
            </w:r>
          </w:p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12.08.2014 </w:t>
            </w:r>
            <w:hyperlink r:id="rId9" w:history="1">
              <w:r>
                <w:rPr>
                  <w:color w:val="0000FF"/>
                </w:rPr>
                <w:t>N 310-ОЗ</w:t>
              </w:r>
            </w:hyperlink>
            <w:r>
              <w:rPr>
                <w:color w:val="392C69"/>
              </w:rPr>
              <w:t xml:space="preserve">, от 15.12.2015 </w:t>
            </w:r>
            <w:hyperlink r:id="rId10" w:history="1">
              <w:r>
                <w:rPr>
                  <w:color w:val="0000FF"/>
                </w:rPr>
                <w:t>N 473-ОЗ</w:t>
              </w:r>
            </w:hyperlink>
            <w:r>
              <w:rPr>
                <w:color w:val="392C69"/>
              </w:rPr>
              <w:t>,</w:t>
            </w:r>
          </w:p>
          <w:p w:rsidR="00130962" w:rsidRDefault="001309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19.08.2019 </w:t>
            </w:r>
            <w:hyperlink r:id="rId11" w:history="1">
              <w:r>
                <w:rPr>
                  <w:color w:val="0000FF"/>
                </w:rPr>
                <w:t>N 284-ОЗ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 xml:space="preserve">Настоящий Закон определяет правовые, экономические и организационные основы </w:t>
      </w:r>
      <w:hyperlink r:id="rId12" w:history="1">
        <w:r>
          <w:rPr>
            <w:color w:val="0000FF"/>
          </w:rPr>
          <w:t>квотирования</w:t>
        </w:r>
      </w:hyperlink>
      <w:r>
        <w:t xml:space="preserve"> рабочих мест в Липецкой области (далее - области) для обеспечения дополнительных гарантий занятости инвалидов, молодежи и других лиц, особо нуждающихся в социальной защите, реализации ими права на социальную защиту от безработицы.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jc w:val="center"/>
        <w:outlineLvl w:val="0"/>
      </w:pPr>
      <w:r>
        <w:t>Глава I. ОБЩИЕ ПОЛОЖЕНИЯ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В настоящем Законе используются следующие основные понятия: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квотирование рабочих мест - резервирование рабочих мест на предприятиях, в учреждениях, организациях независимо от организационно-правовых форм и форм собственности (далее - работодатели) для приема на работу лиц, особо нуждающихся в социальной защите и испытывающих трудности в поиске работы;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13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4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квота - минимальное количество рабочих мест (в процентах к среднесписочной численности работников, включая количество рабочих мест, на которых уже работают граждане указанной категории) для лиц, особо нуждающихся в социальной защите и испытывающих трудности в поиске работы, в пределах которого работодатель обязан трудоустроить граждан названной категории;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15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6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специальные рабочие места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2. Законодательство о квотировании рабочих мест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 xml:space="preserve">Квотирование рабочих мест для лиц, особо нуждающихся в социальной защите, определяется в соответствии с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актами Российской Федерации, настоящим Законом и иными нормативными правовыми актами области.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3. Сфера применения Закона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Действие настоящего Закона распространяется на работодателей, осуществляющих деятельность на территории области, независимо от их организационно-правовых форм и форм собственности, работников, органы государственной власти области и органы местного самоуправления, лиц, особо нуждающихся в социальной защите и испытывающих трудности в поиске работы.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18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9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bookmarkStart w:id="1" w:name="P46"/>
      <w:bookmarkEnd w:id="1"/>
      <w:r>
        <w:t>Статья 4. Категории лиц, особо нуждающихся в социальной защите, для которых вводится квотирование рабочих мест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К категории лиц, особо нуждающихся в социальной защите и испытывающих трудности в поиске работы, для которых в первую очередь устанавливается квота для приема на работу, относятся граждане, постоянно проживающие на территории области: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инвалиды;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выпускники образовательных учреждений;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лица моложе 18 лет, особо нуждающиеся в социальной защите и испытывающие трудности в поиске работы (сироты; выпускники детских домов; дети, оставшиеся без попечения родителей; освобожденные из воспитательных колоний или закончившие закрытые специальные учебно-воспитательные учреждения; состоящие на учете в комиссиях по делам несовершеннолетних; дети с отклонениями в развитии и поведении и др.);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лица, страдающие психическими расстройствами;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лица, освобожденные из учреждений, исполняющих наказание в виде лишения свободы (в течение одного года со дня освобождения из учреждения, исполняющего наказание в виде лишения свободы);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21" w:history="1">
        <w:r>
          <w:rPr>
            <w:color w:val="0000FF"/>
          </w:rPr>
          <w:t>N 300-ОЗ</w:t>
        </w:r>
      </w:hyperlink>
      <w:r>
        <w:t xml:space="preserve">, от 19.08.2019 </w:t>
      </w:r>
      <w:hyperlink r:id="rId22" w:history="1">
        <w:r>
          <w:rPr>
            <w:color w:val="0000FF"/>
          </w:rPr>
          <w:t>N 284-ОЗ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одинокие и многодетные родители, воспитывающие несовершеннолетних детей, детей-инвалидов;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беженцы и вынужденные переселенцы;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 xml:space="preserve">- лица </w:t>
      </w:r>
      <w:proofErr w:type="spellStart"/>
      <w:r>
        <w:t>предпенсионного</w:t>
      </w:r>
      <w:proofErr w:type="spellEnd"/>
      <w: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23" w:history="1">
        <w:r>
          <w:rPr>
            <w:color w:val="0000FF"/>
          </w:rPr>
          <w:t>N 300-ОЗ</w:t>
        </w:r>
      </w:hyperlink>
      <w:r>
        <w:t xml:space="preserve">, от 19.08.2019 </w:t>
      </w:r>
      <w:hyperlink r:id="rId24" w:history="1">
        <w:r>
          <w:rPr>
            <w:color w:val="0000FF"/>
          </w:rPr>
          <w:t>N 284-ОЗ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граждане, уволенные с военной службы, и члены их семей;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 xml:space="preserve">- граждане, подвергшиеся воздействию радиации вследствие чернобыльской и </w:t>
      </w:r>
      <w:proofErr w:type="gramStart"/>
      <w:r>
        <w:t>других радиационных аварий</w:t>
      </w:r>
      <w:proofErr w:type="gramEnd"/>
      <w:r>
        <w:t xml:space="preserve"> и катастроф;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lastRenderedPageBreak/>
        <w:t>- граждане, прошедшие курс лечения и реабилитации от наркомании и алкоголизма;</w:t>
      </w:r>
    </w:p>
    <w:p w:rsidR="00130962" w:rsidRDefault="00130962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Законом</w:t>
        </w:r>
      </w:hyperlink>
      <w:r>
        <w:t xml:space="preserve"> Липецкой области от 03.03.2014 N 258-ОЗ)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иные лица, особо нуждающиеся в социальной защите и испытывающие трудности в поиске работы, в соответствии с законодательством Российской Федерации и области. Срок, в течение которого указанные лица относятся к категории особо нуждающихся в социальной защите и испытывающих трудности в поиске работы, определяется нормативным правовым актом администрации области за исключением случаев, предусмотренных федеральным законодательством.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14.06.2001 </w:t>
      </w:r>
      <w:hyperlink r:id="rId26" w:history="1">
        <w:r>
          <w:rPr>
            <w:color w:val="0000FF"/>
          </w:rPr>
          <w:t>N 149-ОЗ</w:t>
        </w:r>
      </w:hyperlink>
      <w:r>
        <w:t xml:space="preserve">, от 12.08.2014 </w:t>
      </w:r>
      <w:hyperlink r:id="rId27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jc w:val="center"/>
        <w:outlineLvl w:val="0"/>
      </w:pPr>
      <w:r>
        <w:t>Глава II. УСЛОВИЯ И ПОРЯДОК КВОТИРОВАНИЯ</w:t>
      </w:r>
    </w:p>
    <w:p w:rsidR="00130962" w:rsidRDefault="00130962">
      <w:pPr>
        <w:pStyle w:val="ConsPlusTitle"/>
        <w:jc w:val="center"/>
      </w:pPr>
      <w:r>
        <w:t>РАБОЧИХ МЕСТ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5. Условия и порядок квотирования рабочих мест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1. Квота для приема на работу инвалидов устанавливается работодателям, численность работников которых составляет более 100 человек, в размере 3 процентов к среднесписочной численности работников.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Работодателям, численность работников которых составляет не менее чем 35 человек и не более чем 100 человек, квота для приема на работу инвалидов устанавливается в размере 3 процентов среднесписочной численности работников.</w:t>
      </w:r>
    </w:p>
    <w:p w:rsidR="00130962" w:rsidRDefault="00130962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Законом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jc w:val="both"/>
      </w:pPr>
      <w:r>
        <w:t xml:space="preserve">(п. 1 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1.1. Квота для приема на работу лиц, освобожденных из учреждений, исполняющих наказание в виде лишения свободы, устанавливается работодателям, численность работников которых составляет более 100 человек, в размере 1 процента к среднесписочной численности работников.</w:t>
      </w:r>
    </w:p>
    <w:p w:rsidR="00130962" w:rsidRDefault="00130962">
      <w:pPr>
        <w:pStyle w:val="ConsPlusNormal"/>
        <w:jc w:val="both"/>
      </w:pPr>
      <w:r>
        <w:t xml:space="preserve">(часть 1.1 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Липецкой области от 07.10.2008 N 183-ОЗ; в ред. Законов Липецкой области от 12.08.2014 </w:t>
      </w:r>
      <w:hyperlink r:id="rId32" w:history="1">
        <w:r>
          <w:rPr>
            <w:color w:val="0000FF"/>
          </w:rPr>
          <w:t>N 310-ОЗ</w:t>
        </w:r>
      </w:hyperlink>
      <w:r>
        <w:t xml:space="preserve">, от 19.08.2019 </w:t>
      </w:r>
      <w:hyperlink r:id="rId33" w:history="1">
        <w:r>
          <w:rPr>
            <w:color w:val="0000FF"/>
          </w:rPr>
          <w:t>N 284-ОЗ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 xml:space="preserve">2. Квота для приема на работу других категорий лиц, особо нуждающихся в социальной защите и испытывающих трудности в поиске работы, предусмотренных </w:t>
      </w:r>
      <w:hyperlink w:anchor="P46" w:history="1">
        <w:r>
          <w:rPr>
            <w:color w:val="0000FF"/>
          </w:rPr>
          <w:t>статьей 4</w:t>
        </w:r>
      </w:hyperlink>
      <w:r>
        <w:t xml:space="preserve"> настоящего Закона, устанавливается нормативным правовым актом администрации области.</w:t>
      </w:r>
    </w:p>
    <w:p w:rsidR="00130962" w:rsidRDefault="00130962">
      <w:pPr>
        <w:pStyle w:val="ConsPlusNormal"/>
        <w:jc w:val="both"/>
      </w:pPr>
      <w:r>
        <w:t xml:space="preserve">(п. 2 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3. От обязательного квотирования рабочих мест освобождаются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 инвалидов.</w:t>
      </w:r>
    </w:p>
    <w:p w:rsidR="00130962" w:rsidRDefault="00130962">
      <w:pPr>
        <w:pStyle w:val="ConsPlusNormal"/>
        <w:jc w:val="both"/>
      </w:pPr>
      <w:r>
        <w:t xml:space="preserve">(п. 3 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4. Работодатели, которым устанавливается квота, принимают меры по выделению имеющихся или созданию дополнительных рабочих мест в счет установленной квоты для приема на работу инвалидов, о которых ежемесячно сообщают в государственное учреждение службы занятости населения, расположенное по месту осуществления деятельности работодателя.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36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37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5. Для трудоустройства инвалидов могут создаваться специальные рабочие места. Минимальное количество специальных рабочих мест для работодателей устанавливается администрацией области в пределах установленной квоты для приема на работу инвалидов.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lastRenderedPageBreak/>
        <w:t>6. Квотирование осуществляется за счет средств работодателей.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6. Порядок трудоустройства и увольнения работников, принятых на работу в счет квоты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1. Прием на работу лиц, особо нуждающихся в социальной защите и испытывающих трудности в поиске работы, в рамках установленной квоты производится работодателями как по направлению соответствующего государственного учреждения службы занятости населения, так и самостоятельно, с уведомлением государственного учреждения службы занятости населения.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39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0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2. Увольнение лиц, особо нуждающихся в социальной защите и испытывающих трудности в поиске работы, трудоустроенных в счет установленной квоты, осуществляется работодателями по основаниям, предусмотренным трудовым законодательством.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jc w:val="center"/>
        <w:outlineLvl w:val="0"/>
      </w:pPr>
      <w:r>
        <w:t>Глава III. УЧАСТИЕ РАБОТОДАТЕЛЕЙ В ОБЕСПЕЧЕНИИ</w:t>
      </w:r>
    </w:p>
    <w:p w:rsidR="00130962" w:rsidRDefault="00130962">
      <w:pPr>
        <w:pStyle w:val="ConsPlusTitle"/>
        <w:jc w:val="center"/>
      </w:pPr>
      <w:r>
        <w:t>ЗАНЯТОСТИ ИНВАЛИДОВ, МОЛОДЕЖИ, ДРУГИХ ЛИЦ,</w:t>
      </w:r>
    </w:p>
    <w:p w:rsidR="00130962" w:rsidRDefault="00130962">
      <w:pPr>
        <w:pStyle w:val="ConsPlusTitle"/>
        <w:jc w:val="center"/>
      </w:pPr>
      <w:r>
        <w:t>ОСОБО НУЖДАЮЩИХСЯ В СОЦИАЛЬНОЙ ЗАЩИТЕ И</w:t>
      </w:r>
    </w:p>
    <w:p w:rsidR="00130962" w:rsidRDefault="00130962">
      <w:pPr>
        <w:pStyle w:val="ConsPlusTitle"/>
        <w:jc w:val="center"/>
      </w:pPr>
      <w:r>
        <w:t>ИСПЫТЫВАЮЩИХ ТРУДНОСТИ В ПОИСКЕ РАБОТЫ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7. Права и обязанности работодателей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1. Работодатели содействуют реализации мероприятий, направленных на обеспечение занятости лиц, особо нуждающихся в социальной защите и испытывающих трудности в поиске работы.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2. Работодатели в соответствии с установленной квотой для приема на работу лиц, особо нуждающихся в социальной защите и испытывающих трудности в поиске работы, выделяют или создают вновь необходимое количество рабочих мест, отвечающих требованиям охраны труда, с учетом санитарных правил и технических требований и рекомендаций учреждения медико-социальной экспертизы, и не позднее одного месяца с момента установления квоты сообщают в соответствующее государственное учреждение службы занятости населения о мерах по выполнению или причинах невозможности выполнения квоты.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43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4" w:history="1">
        <w:r>
          <w:rPr>
            <w:color w:val="0000FF"/>
          </w:rPr>
          <w:t>N 310-ОЗ</w:t>
        </w:r>
      </w:hyperlink>
      <w:r>
        <w:t xml:space="preserve">, от 15.12.2015 </w:t>
      </w:r>
      <w:hyperlink r:id="rId45" w:history="1">
        <w:r>
          <w:rPr>
            <w:color w:val="0000FF"/>
          </w:rPr>
          <w:t>N 473-ОЗ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3. Работодатели, в случае невозможности выделения или создания на своем производстве рабочих мест, вправе для трудоустройства лиц, особо нуждающихся в социальной защите и испытывающих трудности в поиске работы, в счет установленной им квоты арендовать соответствующие рабочие места у других работодателей с обязательным уведомлением государственного учреждения службы занятости населения.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46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7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4. Несколько работодателей по договоренности между собой могут создать за счет своих средств производственные подразделения для трудоустройства лиц, особо нуждающихся в социальной защите и испытывающих трудности в поиске работы, в счет установленных им квот.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5. Работодатели, которым установлена квота для трудоустройства инвалидов, могут в счет ее выполнения размещать производственный заказ на специализированных предприятиях общественных организаций инвалидов. В этом случае им засчитывается выполнение установленной квоты на количество рабочих мест, обеспечивающих работой инвалидов в течение календарного года для выполнения переданного заказа.</w:t>
      </w:r>
    </w:p>
    <w:p w:rsidR="00130962" w:rsidRDefault="00130962">
      <w:pPr>
        <w:pStyle w:val="ConsPlusNormal"/>
        <w:jc w:val="both"/>
      </w:pPr>
      <w:r>
        <w:lastRenderedPageBreak/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6. Работодатели имеют право запрашивать и получать от органов службы занятости, социальной защиты, образования, общественных организаций инвалидов и других органов и общественных организаций, представляющих интересы соответствующей группы граждан, бесплатную информацию о состоянии рынка труда региона по вопросам установления квоты, а также бесплатную информацию, необходимую для создания специальных рабочих мест для трудоустройства инвалидов.</w:t>
      </w:r>
    </w:p>
    <w:p w:rsidR="00130962" w:rsidRDefault="00130962">
      <w:pPr>
        <w:pStyle w:val="ConsPlusNormal"/>
        <w:jc w:val="both"/>
      </w:pPr>
      <w:r>
        <w:t xml:space="preserve">(в ред. Законов Липецкой области от 08.06.2006 </w:t>
      </w:r>
      <w:hyperlink r:id="rId50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51" w:history="1">
        <w:r>
          <w:rPr>
            <w:color w:val="0000FF"/>
          </w:rPr>
          <w:t>N 310-ОЗ</w:t>
        </w:r>
      </w:hyperlink>
      <w:r>
        <w:t>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8. Государственное стимулирование участия работодателей в обеспечении занятости лиц, особо нуждающихся в социальной защите и испытывающих трудности в поиске работы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Работодателям, выделяющим или создающим за счет собственных средств рабочие места в счет квоты, а также сверх установленной квоты для лиц, особо нуждающихся в социальной защите и испытывающих трудности в поиске работы, оказывается государственная поддержка в виде предоставления налоговых льгот в порядке и на условиях, предусмотренных действующим законодательством.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9. Порядок осуществления надзора и контроля за квотированием рабочих мест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1. Надзор и контроль за приемом на работу лиц, особо нуждающихся в социальной защите и испытывающих трудности в поиске работы, в пределах установленной квоты с правом проведения проверок, выдачи обязательных для исполнения предписаний и составления протоколов, осуществляется исполнительным органом государственной власти области в сфере труда и занятости.</w:t>
      </w:r>
    </w:p>
    <w:p w:rsidR="00130962" w:rsidRDefault="00130962">
      <w:pPr>
        <w:pStyle w:val="ConsPlusNormal"/>
        <w:jc w:val="both"/>
      </w:pPr>
      <w:r>
        <w:t xml:space="preserve">(часть 1 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2. Работодатели, которым установлена квота, ежемесячно представляют в государственные учреждения службы занятости населения следующую информацию: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о среднемесячной численности работников на начало каждого месяца в течение периода действия квоты;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о наличии свободных рабочих мест и вакантных должностей, созданных или выделенных в счет выполнения квоты, включая информацию о локальных нормативных правовых актах, содержащих сведения о данных рабочих местах;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- о выполнении квоты.</w:t>
      </w:r>
    </w:p>
    <w:p w:rsidR="00130962" w:rsidRDefault="00130962">
      <w:pPr>
        <w:pStyle w:val="ConsPlusNormal"/>
        <w:spacing w:before="220"/>
        <w:ind w:firstLine="540"/>
        <w:jc w:val="both"/>
      </w:pPr>
      <w:r>
        <w:t>Форма и сроки предоставления информации устанавливаются правовым актом исполнительного органа государственной власти области в сфере труда и занятости.</w:t>
      </w:r>
    </w:p>
    <w:p w:rsidR="00130962" w:rsidRDefault="00130962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10. Ответственность работодателей, не выполняющих установленные квоты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В случае невыполнения квоты для приема на работу лиц, особо нуждающихся в социальной защите, работодатели несут ответственность в соответствии с действующим законодательством.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jc w:val="center"/>
        <w:outlineLvl w:val="0"/>
      </w:pPr>
      <w:r>
        <w:t>Глава IV. ЗАКЛЮЧИТЕЛЬНЫЕ ПОЛОЖЕНИЯ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Title"/>
        <w:ind w:firstLine="540"/>
        <w:jc w:val="both"/>
        <w:outlineLvl w:val="1"/>
      </w:pPr>
      <w:r>
        <w:t>Статья 11. Вступление настоящего Закона в силу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ind w:firstLine="540"/>
        <w:jc w:val="both"/>
      </w:pPr>
      <w:r>
        <w:t>Настоящий Закон вступает в силу по истечении 10 дней с момента его официального опубликования.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jc w:val="right"/>
      </w:pPr>
      <w:proofErr w:type="spellStart"/>
      <w:r>
        <w:t>И.о</w:t>
      </w:r>
      <w:proofErr w:type="spellEnd"/>
      <w:r>
        <w:t>. главы администрации</w:t>
      </w:r>
    </w:p>
    <w:p w:rsidR="00130962" w:rsidRDefault="00130962">
      <w:pPr>
        <w:pStyle w:val="ConsPlusNormal"/>
        <w:jc w:val="right"/>
      </w:pPr>
      <w:r>
        <w:t>Липецкой области</w:t>
      </w:r>
    </w:p>
    <w:p w:rsidR="00130962" w:rsidRDefault="00130962">
      <w:pPr>
        <w:pStyle w:val="ConsPlusNormal"/>
        <w:jc w:val="right"/>
      </w:pPr>
      <w:r>
        <w:t>П.Т.ГОРЛОВ</w:t>
      </w:r>
    </w:p>
    <w:p w:rsidR="00130962" w:rsidRDefault="00130962">
      <w:pPr>
        <w:pStyle w:val="ConsPlusNormal"/>
      </w:pPr>
      <w:r>
        <w:t>Липецк</w:t>
      </w:r>
    </w:p>
    <w:p w:rsidR="00130962" w:rsidRDefault="00130962">
      <w:pPr>
        <w:pStyle w:val="ConsPlusNormal"/>
        <w:spacing w:before="220"/>
      </w:pPr>
      <w:r>
        <w:t>14 сентября 2000 года</w:t>
      </w:r>
    </w:p>
    <w:p w:rsidR="00130962" w:rsidRDefault="00130962">
      <w:pPr>
        <w:pStyle w:val="ConsPlusNormal"/>
        <w:spacing w:before="220"/>
      </w:pPr>
      <w:r>
        <w:t>N 104-ОЗ</w:t>
      </w: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jc w:val="both"/>
      </w:pPr>
    </w:p>
    <w:p w:rsidR="00130962" w:rsidRDefault="001309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E50" w:rsidRDefault="00755E50"/>
    <w:sectPr w:rsidR="00755E50" w:rsidSect="006F4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62"/>
    <w:rsid w:val="00130962"/>
    <w:rsid w:val="006B1ACE"/>
    <w:rsid w:val="0075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8CCA4-5050-4588-8CA9-78E95280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0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09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689AD7A1C1BB115959EB46CDB871C2C81C42946FF252D25238163FAC850CDE4A7945E098D2820C8FA97289EF764E8CFFA6F17CF607432B48B337A4Fg6J" TargetMode="External"/><Relationship Id="rId18" Type="http://schemas.openxmlformats.org/officeDocument/2006/relationships/hyperlink" Target="consultantplus://offline/ref=B689AD7A1C1BB115959EB46CDB871C2C81C42946FF252D25238163FAC850CDE4A7945E098D2820C8FA97289CF764E8CFFA6F17CF607432B48B337A4Fg6J" TargetMode="External"/><Relationship Id="rId26" Type="http://schemas.openxmlformats.org/officeDocument/2006/relationships/hyperlink" Target="consultantplus://offline/ref=B689AD7A1C1BB115959EB46CDB871C2C81C42946FA232B202FDC69F2915CCFE3A8CB490EC42421C8FA972094A861FDDEA26213D57E762EA8893147g9J" TargetMode="External"/><Relationship Id="rId39" Type="http://schemas.openxmlformats.org/officeDocument/2006/relationships/hyperlink" Target="consultantplus://offline/ref=B689AD7A1C1BB115959EB46CDB871C2C81C42946FF252D25238163FAC850CDE4A7945E098D2820C8FA972B9BF764E8CFFA6F17CF607432B48B337A4Fg6J" TargetMode="External"/><Relationship Id="rId21" Type="http://schemas.openxmlformats.org/officeDocument/2006/relationships/hyperlink" Target="consultantplus://offline/ref=B689AD7A1C1BB115959EB46CDB871C2C81C42946FF252D25238163FAC850CDE4A7945E098D2820C8FA972899F764E8CFFA6F17CF607432B48B337A4Fg6J" TargetMode="External"/><Relationship Id="rId34" Type="http://schemas.openxmlformats.org/officeDocument/2006/relationships/hyperlink" Target="consultantplus://offline/ref=B689AD7A1C1BB115959EB46CDB871C2C81C42946FF252D25238163FAC850CDE4A7945E098D2820C8FA972896F764E8CFFA6F17CF607432B48B337A4Fg6J" TargetMode="External"/><Relationship Id="rId42" Type="http://schemas.openxmlformats.org/officeDocument/2006/relationships/hyperlink" Target="consultantplus://offline/ref=B689AD7A1C1BB115959EB46CDB871C2C81C42946F8212B252C8163FAC850CDE4A7945E098D2820C8FA972B9BF764E8CFFA6F17CF607432B48B337A4Fg6J" TargetMode="External"/><Relationship Id="rId47" Type="http://schemas.openxmlformats.org/officeDocument/2006/relationships/hyperlink" Target="consultantplus://offline/ref=B689AD7A1C1BB115959EB46CDB871C2C81C42946F8212B252C8163FAC850CDE4A7945E098D2820C8FA972B99F764E8CFFA6F17CF607432B48B337A4Fg6J" TargetMode="External"/><Relationship Id="rId50" Type="http://schemas.openxmlformats.org/officeDocument/2006/relationships/hyperlink" Target="consultantplus://offline/ref=B689AD7A1C1BB115959EB46CDB871C2C81C42946FF252D25238163FAC850CDE4A7945E098D2820C8FA972B97F764E8CFFA6F17CF607432B48B337A4Fg6J" TargetMode="External"/><Relationship Id="rId55" Type="http://schemas.openxmlformats.org/officeDocument/2006/relationships/hyperlink" Target="consultantplus://offline/ref=B689AD7A1C1BB115959EB46CDB871C2C81C42946F8212B252C8163FAC850CDE4A7945E098D2820C8FA972A99F764E8CFFA6F17CF607432B48B337A4Fg6J" TargetMode="External"/><Relationship Id="rId7" Type="http://schemas.openxmlformats.org/officeDocument/2006/relationships/hyperlink" Target="consultantplus://offline/ref=B689AD7A1C1BB115959EB46CDB871C2C81C42946FC262223278163FAC850CDE4A7945E098D2820C8FA972996F764E8CFFA6F17CF607432B48B337A4Fg6J" TargetMode="External"/><Relationship Id="rId12" Type="http://schemas.openxmlformats.org/officeDocument/2006/relationships/hyperlink" Target="consultantplus://offline/ref=B689AD7A1C1BB115959EAA61CDEB402382C8774FF623207478DE38A79F59C7B3E0DB074BC92520CEF99C7DCEB865B48BAB7C17C9607630A848g8J" TargetMode="External"/><Relationship Id="rId17" Type="http://schemas.openxmlformats.org/officeDocument/2006/relationships/hyperlink" Target="consultantplus://offline/ref=B689AD7A1C1BB115959EAA61CDEB402383C7704EF5717776298B36A297099DA3F6920A4ED72523D6F8972B49gEJ" TargetMode="External"/><Relationship Id="rId25" Type="http://schemas.openxmlformats.org/officeDocument/2006/relationships/hyperlink" Target="consultantplus://offline/ref=B689AD7A1C1BB115959EB46CDB871C2C81C42946F8252321248163FAC850CDE4A7945E098D2820C8FA972998F764E8CFFA6F17CF607432B48B337A4Fg6J" TargetMode="External"/><Relationship Id="rId33" Type="http://schemas.openxmlformats.org/officeDocument/2006/relationships/hyperlink" Target="consultantplus://offline/ref=B689AD7A1C1BB115959EB46CDB871C2C81C42946FF272B2724893EF0C009C1E6A09B011E8A612CC9FA97299EFD3BEDDAEB371ACB7A6A30A8973178F540g9J" TargetMode="External"/><Relationship Id="rId38" Type="http://schemas.openxmlformats.org/officeDocument/2006/relationships/hyperlink" Target="consultantplus://offline/ref=B689AD7A1C1BB115959EB46CDB871C2C81C42946F8212B252C8163FAC850CDE4A7945E098D2820C8FA972896F764E8CFFA6F17CF607432B48B337A4Fg6J" TargetMode="External"/><Relationship Id="rId46" Type="http://schemas.openxmlformats.org/officeDocument/2006/relationships/hyperlink" Target="consultantplus://offline/ref=B689AD7A1C1BB115959EB46CDB871C2C81C42946FF252D25238163FAC850CDE4A7945E098D2820C8FA972B98F764E8CFFA6F17CF607432B48B337A4Fg6J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89AD7A1C1BB115959EB46CDB871C2C81C42946F8212B252C8163FAC850CDE4A7945E098D2820C8FA97289FF764E8CFFA6F17CF607432B48B337A4Fg6J" TargetMode="External"/><Relationship Id="rId20" Type="http://schemas.openxmlformats.org/officeDocument/2006/relationships/hyperlink" Target="consultantplus://offline/ref=B689AD7A1C1BB115959EB46CDB871C2C81C42946FF252D25238163FAC850CDE4A7945E098D2820C8FA97289AF764E8CFFA6F17CF607432B48B337A4Fg6J" TargetMode="External"/><Relationship Id="rId29" Type="http://schemas.openxmlformats.org/officeDocument/2006/relationships/hyperlink" Target="consultantplus://offline/ref=B689AD7A1C1BB115959EB46CDB871C2C81C42946F8212B252C8163FAC850CDE4A7945E098D2820C8FA972899F764E8CFFA6F17CF607432B48B337A4Fg6J" TargetMode="External"/><Relationship Id="rId41" Type="http://schemas.openxmlformats.org/officeDocument/2006/relationships/hyperlink" Target="consultantplus://offline/ref=B689AD7A1C1BB115959EB46CDB871C2C81C42946F8212B252C8163FAC850CDE4A7945E098D2820C8FA972B9DF764E8CFFA6F17CF607432B48B337A4Fg6J" TargetMode="External"/><Relationship Id="rId54" Type="http://schemas.openxmlformats.org/officeDocument/2006/relationships/hyperlink" Target="consultantplus://offline/ref=B689AD7A1C1BB115959EB46CDB871C2C81C42946F8212B252C8163FAC850CDE4A7945E098D2820C8FA972A9BF764E8CFFA6F17CF607432B48B337A4Fg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89AD7A1C1BB115959EB46CDB871C2C81C42946FF252D25238163FAC850CDE4A7945E098D2820C8FA972996F764E8CFFA6F17CF607432B48B337A4Fg6J" TargetMode="External"/><Relationship Id="rId11" Type="http://schemas.openxmlformats.org/officeDocument/2006/relationships/hyperlink" Target="consultantplus://offline/ref=B689AD7A1C1BB115959EB46CDB871C2C81C42946FF272B2724893EF0C009C1E6A09B011E8A612CC9FA97299FFB3BEDDAEB371ACB7A6A30A8973178F540g9J" TargetMode="External"/><Relationship Id="rId24" Type="http://schemas.openxmlformats.org/officeDocument/2006/relationships/hyperlink" Target="consultantplus://offline/ref=B689AD7A1C1BB115959EB46CDB871C2C81C42946FF272B2724893EF0C009C1E6A09B011E8A612CC9FA97299EFC3BEDDAEB371ACB7A6A30A8973178F540g9J" TargetMode="External"/><Relationship Id="rId32" Type="http://schemas.openxmlformats.org/officeDocument/2006/relationships/hyperlink" Target="consultantplus://offline/ref=B689AD7A1C1BB115959EB46CDB871C2C81C42946F8212B252C8163FAC850CDE4A7945E098D2820C8FA972898F764E8CFFA6F17CF607432B48B337A4Fg6J" TargetMode="External"/><Relationship Id="rId37" Type="http://schemas.openxmlformats.org/officeDocument/2006/relationships/hyperlink" Target="consultantplus://offline/ref=B689AD7A1C1BB115959EB46CDB871C2C81C42946F8212B252C8163FAC850CDE4A7945E098D2820C8FA972897F764E8CFFA6F17CF607432B48B337A4Fg6J" TargetMode="External"/><Relationship Id="rId40" Type="http://schemas.openxmlformats.org/officeDocument/2006/relationships/hyperlink" Target="consultantplus://offline/ref=B689AD7A1C1BB115959EB46CDB871C2C81C42946F8212B252C8163FAC850CDE4A7945E098D2820C8FA972B9EF764E8CFFA6F17CF607432B48B337A4Fg6J" TargetMode="External"/><Relationship Id="rId45" Type="http://schemas.openxmlformats.org/officeDocument/2006/relationships/hyperlink" Target="consultantplus://offline/ref=B689AD7A1C1BB115959EB46CDB871C2C81C42946F6222924228163FAC850CDE4A7945E098D2820C8FA972C9BF764E8CFFA6F17CF607432B48B337A4Fg6J" TargetMode="External"/><Relationship Id="rId53" Type="http://schemas.openxmlformats.org/officeDocument/2006/relationships/hyperlink" Target="consultantplus://offline/ref=B689AD7A1C1BB115959EB46CDB871C2C81C42946F8212B252C8163FAC850CDE4A7945E098D2820C8FA972A9EF764E8CFFA6F17CF607432B48B337A4Fg6J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B689AD7A1C1BB115959EB46CDB871C2C81C42946FA232B202FDC69F2915CCFE3A8CB490EC42421C8FA972194A861FDDEA26213D57E762EA8893147g9J" TargetMode="External"/><Relationship Id="rId15" Type="http://schemas.openxmlformats.org/officeDocument/2006/relationships/hyperlink" Target="consultantplus://offline/ref=B689AD7A1C1BB115959EB46CDB871C2C81C42946FF252D25238163FAC850CDE4A7945E098D2820C8FA97289DF764E8CFFA6F17CF607432B48B337A4Fg6J" TargetMode="External"/><Relationship Id="rId23" Type="http://schemas.openxmlformats.org/officeDocument/2006/relationships/hyperlink" Target="consultantplus://offline/ref=B689AD7A1C1BB115959EB46CDB871C2C81C42946FF252D25238163FAC850CDE4A7945E098D2820C8FA972898F764E8CFFA6F17CF607432B48B337A4Fg6J" TargetMode="External"/><Relationship Id="rId28" Type="http://schemas.openxmlformats.org/officeDocument/2006/relationships/hyperlink" Target="consultantplus://offline/ref=B689AD7A1C1BB115959EB46CDB871C2C81C42946F8212B252C8163FAC850CDE4A7945E098D2820C8FA97289BF764E8CFFA6F17CF607432B48B337A4Fg6J" TargetMode="External"/><Relationship Id="rId36" Type="http://schemas.openxmlformats.org/officeDocument/2006/relationships/hyperlink" Target="consultantplus://offline/ref=B689AD7A1C1BB115959EB46CDB871C2C81C42946FF252D25238163FAC850CDE4A7945E098D2820C8FA972896F764E8CFFA6F17CF607432B48B337A4Fg6J" TargetMode="External"/><Relationship Id="rId49" Type="http://schemas.openxmlformats.org/officeDocument/2006/relationships/hyperlink" Target="consultantplus://offline/ref=B689AD7A1C1BB115959EB46CDB871C2C81C42946F8212B252C8163FAC850CDE4A7945E098D2820C8FA972B97F764E8CFFA6F17CF607432B48B337A4Fg6J" TargetMode="External"/><Relationship Id="rId57" Type="http://schemas.openxmlformats.org/officeDocument/2006/relationships/hyperlink" Target="consultantplus://offline/ref=B689AD7A1C1BB115959EB46CDB871C2C81C42946F8212B252C8163FAC850CDE4A7945E098D2820C8FA972A97F764E8CFFA6F17CF607432B48B337A4Fg6J" TargetMode="External"/><Relationship Id="rId10" Type="http://schemas.openxmlformats.org/officeDocument/2006/relationships/hyperlink" Target="consultantplus://offline/ref=B689AD7A1C1BB115959EB46CDB871C2C81C42946F6222924228163FAC850CDE4A7945E098D2820C8FA972C9BF764E8CFFA6F17CF607432B48B337A4Fg6J" TargetMode="External"/><Relationship Id="rId19" Type="http://schemas.openxmlformats.org/officeDocument/2006/relationships/hyperlink" Target="consultantplus://offline/ref=B689AD7A1C1BB115959EB46CDB871C2C81C42946F8212B252C8163FAC850CDE4A7945E098D2820C8FA97289EF764E8CFFA6F17CF607432B48B337A4Fg6J" TargetMode="External"/><Relationship Id="rId31" Type="http://schemas.openxmlformats.org/officeDocument/2006/relationships/hyperlink" Target="consultantplus://offline/ref=B689AD7A1C1BB115959EB46CDB871C2C81C42946FC262223278163FAC850CDE4A7945E098D2820C8FA972996F764E8CFFA6F17CF607432B48B337A4Fg6J" TargetMode="External"/><Relationship Id="rId44" Type="http://schemas.openxmlformats.org/officeDocument/2006/relationships/hyperlink" Target="consultantplus://offline/ref=B689AD7A1C1BB115959EB46CDB871C2C81C42946F8212B252C8163FAC850CDE4A7945E098D2820C8FA972B9AF764E8CFFA6F17CF607432B48B337A4Fg6J" TargetMode="External"/><Relationship Id="rId52" Type="http://schemas.openxmlformats.org/officeDocument/2006/relationships/hyperlink" Target="consultantplus://offline/ref=B689AD7A1C1BB115959EB46CDB871C2C81C42946F8212B252C8163FAC850CDE4A7945E098D2820C8FA972A9FF764E8CFFA6F17CF607432B48B337A4Fg6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689AD7A1C1BB115959EB46CDB871C2C81C42946F8212B252C8163FAC850CDE4A7945E098D2820C8FA972998F764E8CFFA6F17CF607432B48B337A4Fg6J" TargetMode="External"/><Relationship Id="rId14" Type="http://schemas.openxmlformats.org/officeDocument/2006/relationships/hyperlink" Target="consultantplus://offline/ref=B689AD7A1C1BB115959EB46CDB871C2C81C42946F8212B252C8163FAC850CDE4A7945E098D2820C8FA972996F764E8CFFA6F17CF607432B48B337A4Fg6J" TargetMode="External"/><Relationship Id="rId22" Type="http://schemas.openxmlformats.org/officeDocument/2006/relationships/hyperlink" Target="consultantplus://offline/ref=B689AD7A1C1BB115959EB46CDB871C2C81C42946FF272B2724893EF0C009C1E6A09B011E8A612CC9FA97299FF53BEDDAEB371ACB7A6A30A8973178F540g9J" TargetMode="External"/><Relationship Id="rId27" Type="http://schemas.openxmlformats.org/officeDocument/2006/relationships/hyperlink" Target="consultantplus://offline/ref=B689AD7A1C1BB115959EB46CDB871C2C81C42946F8212B252C8163FAC850CDE4A7945E098D2820C8FA97289DF764E8CFFA6F17CF607432B48B337A4Fg6J" TargetMode="External"/><Relationship Id="rId30" Type="http://schemas.openxmlformats.org/officeDocument/2006/relationships/hyperlink" Target="consultantplus://offline/ref=B689AD7A1C1BB115959EB46CDB871C2C81C42946FF252D25238163FAC850CDE4A7945E098D2820C8FA972896F764E8CFFA6F17CF607432B48B337A4Fg6J" TargetMode="External"/><Relationship Id="rId35" Type="http://schemas.openxmlformats.org/officeDocument/2006/relationships/hyperlink" Target="consultantplus://offline/ref=B689AD7A1C1BB115959EB46CDB871C2C81C42946FF252D25238163FAC850CDE4A7945E098D2820C8FA972896F764E8CFFA6F17CF607432B48B337A4Fg6J" TargetMode="External"/><Relationship Id="rId43" Type="http://schemas.openxmlformats.org/officeDocument/2006/relationships/hyperlink" Target="consultantplus://offline/ref=B689AD7A1C1BB115959EB46CDB871C2C81C42946FF252D25238163FAC850CDE4A7945E098D2820C8FA972B99F764E8CFFA6F17CF607432B48B337A4Fg6J" TargetMode="External"/><Relationship Id="rId48" Type="http://schemas.openxmlformats.org/officeDocument/2006/relationships/hyperlink" Target="consultantplus://offline/ref=B689AD7A1C1BB115959EB46CDB871C2C81C42946F8212B252C8163FAC850CDE4A7945E098D2820C8FA972B98F764E8CFFA6F17CF607432B48B337A4Fg6J" TargetMode="External"/><Relationship Id="rId56" Type="http://schemas.openxmlformats.org/officeDocument/2006/relationships/hyperlink" Target="consultantplus://offline/ref=B689AD7A1C1BB115959EB46CDB871C2C81C42946F8212B252C8163FAC850CDE4A7945E098D2820C8FA972A98F764E8CFFA6F17CF607432B48B337A4Fg6J" TargetMode="External"/><Relationship Id="rId8" Type="http://schemas.openxmlformats.org/officeDocument/2006/relationships/hyperlink" Target="consultantplus://offline/ref=B689AD7A1C1BB115959EB46CDB871C2C81C42946F8252321248163FAC850CDE4A7945E098D2820C8FA972998F764E8CFFA6F17CF607432B48B337A4Fg6J" TargetMode="External"/><Relationship Id="rId51" Type="http://schemas.openxmlformats.org/officeDocument/2006/relationships/hyperlink" Target="consultantplus://offline/ref=B689AD7A1C1BB115959EB46CDB871C2C81C42946F8212B252C8163FAC850CDE4A7945E098D2820C8FA972B97F764E8CFFA6F17CF607432B48B337A4Fg6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Вобликова Софья Леонидовна</cp:lastModifiedBy>
  <cp:revision>2</cp:revision>
  <dcterms:created xsi:type="dcterms:W3CDTF">2021-02-04T16:45:00Z</dcterms:created>
  <dcterms:modified xsi:type="dcterms:W3CDTF">2021-02-04T16:45:00Z</dcterms:modified>
</cp:coreProperties>
</file>