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0F0" w:rsidRPr="004F50F0" w:rsidRDefault="004F50F0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4F50F0">
        <w:rPr>
          <w:rFonts w:ascii="Times New Roman" w:hAnsi="Times New Roman" w:cs="Times New Roman"/>
        </w:rPr>
        <w:t>Приложение 1</w:t>
      </w:r>
    </w:p>
    <w:p w:rsidR="004F50F0" w:rsidRPr="004F50F0" w:rsidRDefault="004F50F0">
      <w:pPr>
        <w:pStyle w:val="ConsPlusNormal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>к Порядку</w:t>
      </w:r>
    </w:p>
    <w:p w:rsidR="004F50F0" w:rsidRPr="004F50F0" w:rsidRDefault="004F50F0">
      <w:pPr>
        <w:pStyle w:val="ConsPlusNormal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>оценки результативности</w:t>
      </w:r>
    </w:p>
    <w:p w:rsidR="004F50F0" w:rsidRPr="004F50F0" w:rsidRDefault="004F50F0">
      <w:pPr>
        <w:pStyle w:val="ConsPlusNormal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>и эффективности контрольной</w:t>
      </w:r>
    </w:p>
    <w:p w:rsidR="004F50F0" w:rsidRPr="004F50F0" w:rsidRDefault="004F50F0">
      <w:pPr>
        <w:pStyle w:val="ConsPlusNormal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>(надзорной) деятельности</w:t>
      </w:r>
    </w:p>
    <w:p w:rsidR="004F50F0" w:rsidRPr="004F50F0" w:rsidRDefault="004F50F0">
      <w:pPr>
        <w:pStyle w:val="ConsPlusNormal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>в Липецкой области</w:t>
      </w:r>
    </w:p>
    <w:p w:rsidR="004F50F0" w:rsidRPr="004F50F0" w:rsidRDefault="004F50F0" w:rsidP="004F5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50F0" w:rsidRPr="004F50F0" w:rsidRDefault="004F50F0" w:rsidP="004F5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F50F0">
        <w:rPr>
          <w:rFonts w:ascii="Times New Roman" w:hAnsi="Times New Roman" w:cs="Times New Roman"/>
          <w:sz w:val="24"/>
          <w:szCs w:val="24"/>
        </w:rPr>
        <w:t>Отчет</w:t>
      </w:r>
    </w:p>
    <w:p w:rsidR="004F50F0" w:rsidRPr="004F50F0" w:rsidRDefault="004F50F0" w:rsidP="004F5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F50F0">
        <w:rPr>
          <w:rFonts w:ascii="Times New Roman" w:hAnsi="Times New Roman" w:cs="Times New Roman"/>
          <w:sz w:val="24"/>
          <w:szCs w:val="24"/>
        </w:rPr>
        <w:t>о достижении фактических значений показателей оценки результативности и</w:t>
      </w:r>
    </w:p>
    <w:p w:rsidR="004F50F0" w:rsidRPr="004F50F0" w:rsidRDefault="004F50F0" w:rsidP="004F5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F50F0">
        <w:rPr>
          <w:rFonts w:ascii="Times New Roman" w:hAnsi="Times New Roman" w:cs="Times New Roman"/>
          <w:sz w:val="24"/>
          <w:szCs w:val="24"/>
        </w:rPr>
        <w:t>эффективности контрольной (надзорной) деятельности</w:t>
      </w:r>
    </w:p>
    <w:p w:rsidR="004F50F0" w:rsidRPr="004F50F0" w:rsidRDefault="004F50F0" w:rsidP="004F50F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F50F0">
        <w:rPr>
          <w:rFonts w:ascii="Times New Roman" w:hAnsi="Times New Roman" w:cs="Times New Roman"/>
          <w:sz w:val="24"/>
          <w:szCs w:val="24"/>
          <w:u w:val="single"/>
        </w:rPr>
        <w:t>управления труда и занятости Липецкой области</w:t>
      </w:r>
      <w:r w:rsidR="00076FD0">
        <w:rPr>
          <w:rFonts w:ascii="Times New Roman" w:hAnsi="Times New Roman" w:cs="Times New Roman"/>
          <w:sz w:val="24"/>
          <w:szCs w:val="24"/>
          <w:u w:val="single"/>
        </w:rPr>
        <w:t xml:space="preserve"> за 2020 год</w:t>
      </w:r>
    </w:p>
    <w:p w:rsidR="004F50F0" w:rsidRPr="004F50F0" w:rsidRDefault="004F50F0" w:rsidP="004F50F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50F0">
        <w:rPr>
          <w:rFonts w:ascii="Times New Roman" w:hAnsi="Times New Roman" w:cs="Times New Roman"/>
          <w:sz w:val="18"/>
          <w:szCs w:val="18"/>
        </w:rPr>
        <w:t>наименование исполнительного органа государственной власти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F50F0">
        <w:rPr>
          <w:rFonts w:ascii="Times New Roman" w:hAnsi="Times New Roman" w:cs="Times New Roman"/>
          <w:sz w:val="18"/>
          <w:szCs w:val="18"/>
        </w:rPr>
        <w:t>Липецкой области</w:t>
      </w:r>
    </w:p>
    <w:p w:rsidR="004F50F0" w:rsidRDefault="004F50F0" w:rsidP="004F50F0">
      <w:pPr>
        <w:pStyle w:val="ConsPlusNonformat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 xml:space="preserve">                                                            </w:t>
      </w:r>
    </w:p>
    <w:p w:rsidR="004F50F0" w:rsidRPr="004F50F0" w:rsidRDefault="004F50F0" w:rsidP="004F50F0">
      <w:pPr>
        <w:pStyle w:val="ConsPlusNonformat"/>
        <w:jc w:val="right"/>
        <w:rPr>
          <w:rFonts w:ascii="Times New Roman" w:hAnsi="Times New Roman" w:cs="Times New Roman"/>
        </w:rPr>
      </w:pPr>
      <w:r w:rsidRPr="004F50F0">
        <w:rPr>
          <w:rFonts w:ascii="Times New Roman" w:hAnsi="Times New Roman" w:cs="Times New Roman"/>
        </w:rPr>
        <w:t xml:space="preserve">     Таблица</w:t>
      </w:r>
    </w:p>
    <w:p w:rsidR="004F50F0" w:rsidRPr="004F50F0" w:rsidRDefault="004F50F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3915"/>
        <w:gridCol w:w="1417"/>
        <w:gridCol w:w="1843"/>
        <w:gridCol w:w="1559"/>
      </w:tblGrid>
      <w:tr w:rsidR="004F50F0" w:rsidRPr="00D10E6F" w:rsidTr="00D20FEE">
        <w:tc>
          <w:tcPr>
            <w:tcW w:w="542" w:type="dxa"/>
          </w:tcPr>
          <w:p w:rsidR="004F50F0" w:rsidRPr="00D10E6F" w:rsidRDefault="004F50F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915" w:type="dxa"/>
          </w:tcPr>
          <w:p w:rsidR="004F50F0" w:rsidRPr="00D10E6F" w:rsidRDefault="004F50F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417" w:type="dxa"/>
          </w:tcPr>
          <w:p w:rsidR="004F50F0" w:rsidRPr="00D10E6F" w:rsidRDefault="004F50F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843" w:type="dxa"/>
          </w:tcPr>
          <w:p w:rsidR="004F50F0" w:rsidRPr="00D10E6F" w:rsidRDefault="004F50F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Целевое значение показателя</w:t>
            </w:r>
          </w:p>
        </w:tc>
        <w:tc>
          <w:tcPr>
            <w:tcW w:w="1559" w:type="dxa"/>
          </w:tcPr>
          <w:p w:rsidR="004F50F0" w:rsidRPr="00D10E6F" w:rsidRDefault="004F50F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Фактическое значение показателя</w:t>
            </w:r>
          </w:p>
        </w:tc>
      </w:tr>
      <w:tr w:rsidR="004F50F0" w:rsidRPr="00D10E6F" w:rsidTr="00D20FEE">
        <w:tc>
          <w:tcPr>
            <w:tcW w:w="542" w:type="dxa"/>
          </w:tcPr>
          <w:p w:rsidR="004F50F0" w:rsidRPr="00D10E6F" w:rsidRDefault="004F50F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4F50F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bCs/>
                <w:szCs w:val="22"/>
              </w:rPr>
              <w:t>Доля квотируемых рабочих мест для трудоустройства инвалидов</w:t>
            </w:r>
          </w:p>
        </w:tc>
        <w:tc>
          <w:tcPr>
            <w:tcW w:w="1417" w:type="dxa"/>
          </w:tcPr>
          <w:p w:rsidR="004F50F0" w:rsidRPr="00D10E6F" w:rsidRDefault="007D6C1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4F50F0" w:rsidRPr="00D10E6F" w:rsidRDefault="007D6C1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59" w:type="dxa"/>
          </w:tcPr>
          <w:p w:rsidR="004F50F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105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Предотвращенный ущерб, причиненный гражданам из числа инвалидов вследствие нарушений обязательных требований законодательства о квотировании рабочих мест для приема на работу инвалидов</w:t>
            </w:r>
          </w:p>
        </w:tc>
        <w:tc>
          <w:tcPr>
            <w:tcW w:w="1417" w:type="dxa"/>
          </w:tcPr>
          <w:p w:rsidR="007D6C10" w:rsidRPr="00D10E6F" w:rsidRDefault="007A127B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D6C10" w:rsidRPr="00D10E6F" w:rsidRDefault="00492BA5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D6C10" w:rsidRPr="00D10E6F" w:rsidRDefault="00427FD7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bCs/>
                <w:szCs w:val="22"/>
              </w:rPr>
              <w:t>Эффективность контрольно-надзорной деятельности с учетом задействованных материальных и финансовых ресурсов.</w:t>
            </w:r>
          </w:p>
        </w:tc>
        <w:tc>
          <w:tcPr>
            <w:tcW w:w="1417" w:type="dxa"/>
          </w:tcPr>
          <w:p w:rsidR="007D6C10" w:rsidRPr="00D10E6F" w:rsidRDefault="002E3B25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D6C1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D6C1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0E6F">
              <w:rPr>
                <w:rFonts w:ascii="Times New Roman" w:hAnsi="Times New Roman" w:cs="Times New Roman"/>
                <w:bCs/>
              </w:rPr>
              <w:t>Динамика эффективности контрольно-</w:t>
            </w: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надзорной деятельности с учетом задействованных материальных и финансовых ресурсов</w:t>
            </w:r>
          </w:p>
        </w:tc>
        <w:tc>
          <w:tcPr>
            <w:tcW w:w="1417" w:type="dxa"/>
          </w:tcPr>
          <w:p w:rsidR="007D6C10" w:rsidRPr="00D10E6F" w:rsidRDefault="00BE6E02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D6C10" w:rsidRPr="00D10E6F" w:rsidRDefault="00BE6E02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7D6C10" w:rsidRPr="00D10E6F" w:rsidRDefault="00BE6E02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bCs/>
                <w:szCs w:val="22"/>
              </w:rPr>
              <w:t>Количество выявленных нарушений обязательных требований в области квотирования рабочих мест для инвалидов</w:t>
            </w:r>
          </w:p>
        </w:tc>
        <w:tc>
          <w:tcPr>
            <w:tcW w:w="1417" w:type="dxa"/>
          </w:tcPr>
          <w:p w:rsidR="007D6C10" w:rsidRPr="00D10E6F" w:rsidRDefault="00D10E6F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843" w:type="dxa"/>
          </w:tcPr>
          <w:p w:rsidR="007D6C1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D6C10" w:rsidRPr="00D10E6F" w:rsidRDefault="00C50CB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417" w:type="dxa"/>
          </w:tcPr>
          <w:p w:rsidR="007D6C10" w:rsidRPr="00D10E6F" w:rsidRDefault="002E3B25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D6C10" w:rsidRPr="00D10E6F" w:rsidRDefault="00F57016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Фактические показатели </w:t>
            </w:r>
          </w:p>
        </w:tc>
        <w:tc>
          <w:tcPr>
            <w:tcW w:w="1559" w:type="dxa"/>
          </w:tcPr>
          <w:p w:rsidR="007D6C10" w:rsidRPr="00D10E6F" w:rsidRDefault="00D10E6F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5E88">
              <w:rPr>
                <w:rFonts w:ascii="Times New Roman" w:hAnsi="Times New Roman" w:cs="Times New Roman"/>
                <w:szCs w:val="22"/>
              </w:rPr>
              <w:t>27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Доля субъектов,</w:t>
            </w:r>
          </w:p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допустивших нарушения</w:t>
            </w:r>
          </w:p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обязательных требований</w:t>
            </w:r>
          </w:p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в области квотирования рабочих мест для инвалидов</w:t>
            </w:r>
          </w:p>
        </w:tc>
        <w:tc>
          <w:tcPr>
            <w:tcW w:w="1417" w:type="dxa"/>
          </w:tcPr>
          <w:p w:rsidR="007D6C1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D6C1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D6C10" w:rsidRPr="00D10E6F" w:rsidRDefault="00C50CB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E6F">
              <w:rPr>
                <w:rFonts w:ascii="Times New Roman" w:hAnsi="Times New Roman" w:cs="Times New Roman"/>
                <w:bCs/>
                <w:color w:val="000000" w:themeColor="text1"/>
              </w:rPr>
              <w:t>Доля субъектов, у которых были устранены нарушения, выявленные в ходе проверок</w:t>
            </w:r>
          </w:p>
        </w:tc>
        <w:tc>
          <w:tcPr>
            <w:tcW w:w="1417" w:type="dxa"/>
          </w:tcPr>
          <w:p w:rsidR="007D6C10" w:rsidRPr="00D10E6F" w:rsidRDefault="007D6C1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D6C1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7D6C1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D6C10" w:rsidRPr="00D10E6F" w:rsidTr="00D20FEE">
        <w:tc>
          <w:tcPr>
            <w:tcW w:w="542" w:type="dxa"/>
          </w:tcPr>
          <w:p w:rsidR="007D6C10" w:rsidRPr="00D10E6F" w:rsidRDefault="007D6C1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D6C10" w:rsidRPr="00D10E6F" w:rsidRDefault="007D6C1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Общее количество проверок</w:t>
            </w:r>
          </w:p>
        </w:tc>
        <w:tc>
          <w:tcPr>
            <w:tcW w:w="1417" w:type="dxa"/>
          </w:tcPr>
          <w:p w:rsidR="007D6C10" w:rsidRPr="00D10E6F" w:rsidRDefault="007D6C1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D6C10" w:rsidRPr="00D10E6F" w:rsidRDefault="00F57016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D6C10" w:rsidRPr="00D10E6F" w:rsidRDefault="00C50CB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Общее количество плановых проверок</w:t>
            </w:r>
          </w:p>
        </w:tc>
        <w:tc>
          <w:tcPr>
            <w:tcW w:w="1417" w:type="dxa"/>
          </w:tcPr>
          <w:p w:rsidR="00710730" w:rsidRPr="00D10E6F" w:rsidRDefault="002E3B25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D20FE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Общее количество внеплановых проверок</w:t>
            </w:r>
          </w:p>
        </w:tc>
        <w:tc>
          <w:tcPr>
            <w:tcW w:w="1417" w:type="dxa"/>
          </w:tcPr>
          <w:p w:rsidR="00710730" w:rsidRPr="00D10E6F" w:rsidRDefault="002E3B25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доля проверок, на результаты которых поданы жалобы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общая сумма наложенных по</w:t>
            </w:r>
          </w:p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итогам проверок</w:t>
            </w:r>
          </w:p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административных штрафов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руб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общая сумма уплаченных (взысканных) административных штрафов, наложенных по итогам проверок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руб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0E6F">
              <w:rPr>
                <w:rFonts w:ascii="Times New Roman" w:hAnsi="Times New Roman" w:cs="Times New Roman"/>
              </w:rPr>
              <w:t>отношение суммы взысканных административных штрафов к общей сумме наложенных административных штрафов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0E6F">
              <w:rPr>
                <w:rFonts w:ascii="Times New Roman" w:hAnsi="Times New Roman" w:cs="Times New Roman"/>
              </w:rPr>
              <w:t>доля субъектов (объектов), регулярная отчетность которых была проверена или проанализирована на предмет нарушений обязательных требований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1073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Фактические показатели</w:t>
            </w:r>
          </w:p>
        </w:tc>
        <w:tc>
          <w:tcPr>
            <w:tcW w:w="1559" w:type="dxa"/>
          </w:tcPr>
          <w:p w:rsidR="0071073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0,1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количество протоколов об</w:t>
            </w:r>
          </w:p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административных правонарушениях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F57016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10730" w:rsidRPr="00D10E6F" w:rsidRDefault="000E1733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количество постановлений о прекращении производства по делу об административном правонарушении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общая сумма наложенных штрафов по результатам рассмотрения дел об административных правонарушениях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руб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количество проведенных</w:t>
            </w:r>
          </w:p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  <w:bCs/>
              </w:rPr>
              <w:t>профилактических мероприятий</w:t>
            </w:r>
          </w:p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F57016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количество субъектов, в отношении которых проведены профилактические мероприятия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Фактические показатели</w:t>
            </w:r>
          </w:p>
        </w:tc>
        <w:tc>
          <w:tcPr>
            <w:tcW w:w="1559" w:type="dxa"/>
          </w:tcPr>
          <w:p w:rsidR="00710730" w:rsidRPr="00D10E6F" w:rsidRDefault="00D92AD9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E6F">
              <w:rPr>
                <w:rFonts w:ascii="Times New Roman" w:hAnsi="Times New Roman" w:cs="Times New Roman"/>
              </w:rPr>
              <w:t>доля субъектов, в отношении которых проведены профилактические мероприятия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0E6F">
              <w:rPr>
                <w:rFonts w:ascii="Times New Roman" w:hAnsi="Times New Roman" w:cs="Times New Roman"/>
              </w:rPr>
              <w:t>объем финансовых средств, выделяемых в отчетном периоде из бюджетов всех уровней на выполнение функций по контролю (надзору)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руб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B6785E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59" w:type="dxa"/>
          </w:tcPr>
          <w:p w:rsidR="00710730" w:rsidRPr="00D10E6F" w:rsidRDefault="00596CB4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10730" w:rsidRPr="00D10E6F" w:rsidTr="00D20FEE">
        <w:tc>
          <w:tcPr>
            <w:tcW w:w="542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</w:tcPr>
          <w:p w:rsidR="00710730" w:rsidRPr="00D10E6F" w:rsidRDefault="00710730" w:rsidP="00F5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количество штатных единиц, в должностные обязанности которых входит выполнение контрольно-надзорных функций и осуществление деятельности по выдаче разрешительных документов (разрешений, лицензий)</w:t>
            </w:r>
          </w:p>
        </w:tc>
        <w:tc>
          <w:tcPr>
            <w:tcW w:w="1417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ед</w:t>
            </w:r>
            <w:r w:rsidR="002E3B2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59" w:type="dxa"/>
          </w:tcPr>
          <w:p w:rsidR="00710730" w:rsidRPr="00D10E6F" w:rsidRDefault="00710730" w:rsidP="00F570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</w:tbl>
    <w:p w:rsidR="004F50F0" w:rsidRPr="007D6C10" w:rsidRDefault="004F50F0" w:rsidP="007D6C10">
      <w:pPr>
        <w:pStyle w:val="ConsPlusNormal"/>
        <w:rPr>
          <w:rFonts w:ascii="Times New Roman" w:hAnsi="Times New Roman" w:cs="Times New Roman"/>
          <w:szCs w:val="22"/>
        </w:rPr>
      </w:pPr>
    </w:p>
    <w:p w:rsidR="00A408B5" w:rsidRPr="007D6C10" w:rsidRDefault="00A408B5" w:rsidP="007D6C10">
      <w:pPr>
        <w:spacing w:after="0" w:line="240" w:lineRule="auto"/>
        <w:rPr>
          <w:rFonts w:ascii="Times New Roman" w:hAnsi="Times New Roman" w:cs="Times New Roman"/>
        </w:rPr>
      </w:pPr>
    </w:p>
    <w:sectPr w:rsidR="00A408B5" w:rsidRPr="007D6C10" w:rsidSect="00F5701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F0"/>
    <w:rsid w:val="00076FD0"/>
    <w:rsid w:val="000E1733"/>
    <w:rsid w:val="002E3B25"/>
    <w:rsid w:val="00320926"/>
    <w:rsid w:val="00385A84"/>
    <w:rsid w:val="003F60AF"/>
    <w:rsid w:val="00427FD7"/>
    <w:rsid w:val="00492BA5"/>
    <w:rsid w:val="004F50F0"/>
    <w:rsid w:val="00596CB4"/>
    <w:rsid w:val="00710730"/>
    <w:rsid w:val="007A127B"/>
    <w:rsid w:val="007D6C10"/>
    <w:rsid w:val="00A408B5"/>
    <w:rsid w:val="00B6785E"/>
    <w:rsid w:val="00B71486"/>
    <w:rsid w:val="00BE6E02"/>
    <w:rsid w:val="00C50CBE"/>
    <w:rsid w:val="00D10E6F"/>
    <w:rsid w:val="00D20FEE"/>
    <w:rsid w:val="00D92AD9"/>
    <w:rsid w:val="00ED5E88"/>
    <w:rsid w:val="00F57016"/>
    <w:rsid w:val="00F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85697-9041-4685-8AC4-EC3C1256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0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Е. Н. Самсонова</dc:creator>
  <cp:lastModifiedBy>Вобликова Софья Леонидовна</cp:lastModifiedBy>
  <cp:revision>2</cp:revision>
  <cp:lastPrinted>2021-01-27T11:17:00Z</cp:lastPrinted>
  <dcterms:created xsi:type="dcterms:W3CDTF">2021-02-04T16:32:00Z</dcterms:created>
  <dcterms:modified xsi:type="dcterms:W3CDTF">2021-02-04T16:32:00Z</dcterms:modified>
</cp:coreProperties>
</file>