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5E1" w:rsidRDefault="006965E1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6965E1" w:rsidRDefault="006965E1">
      <w:pPr>
        <w:pStyle w:val="ConsPlusNormal"/>
        <w:outlineLvl w:val="0"/>
      </w:pPr>
    </w:p>
    <w:p w:rsidR="006965E1" w:rsidRDefault="006965E1">
      <w:pPr>
        <w:pStyle w:val="ConsPlusTitle"/>
        <w:jc w:val="center"/>
        <w:outlineLvl w:val="0"/>
      </w:pPr>
      <w:r>
        <w:t>УПРАВЛЕНИЕ ТРУДА И ЗАНЯТОСТИ ЛИПЕЦКОЙ ОБЛАСТИ</w:t>
      </w:r>
    </w:p>
    <w:p w:rsidR="006965E1" w:rsidRDefault="006965E1">
      <w:pPr>
        <w:pStyle w:val="ConsPlusTitle"/>
        <w:jc w:val="center"/>
      </w:pPr>
    </w:p>
    <w:p w:rsidR="006965E1" w:rsidRDefault="006965E1">
      <w:pPr>
        <w:pStyle w:val="ConsPlusTitle"/>
        <w:jc w:val="center"/>
      </w:pPr>
      <w:r>
        <w:t>ПРИКАЗ</w:t>
      </w:r>
    </w:p>
    <w:p w:rsidR="006965E1" w:rsidRDefault="006965E1">
      <w:pPr>
        <w:pStyle w:val="ConsPlusTitle"/>
        <w:jc w:val="center"/>
      </w:pPr>
      <w:r>
        <w:t>от 12 сентября 2014 г. N 294</w:t>
      </w:r>
    </w:p>
    <w:p w:rsidR="006965E1" w:rsidRDefault="006965E1">
      <w:pPr>
        <w:pStyle w:val="ConsPlusTitle"/>
        <w:jc w:val="center"/>
      </w:pPr>
    </w:p>
    <w:p w:rsidR="006965E1" w:rsidRDefault="006965E1">
      <w:pPr>
        <w:pStyle w:val="ConsPlusTitle"/>
        <w:jc w:val="center"/>
      </w:pPr>
      <w:r>
        <w:t>ОБ УТВЕРЖДЕНИИ ФОРМ И СРОКОВ ПРЕДОСТАВЛЕНИЯ ИНФОРМАЦИИ</w:t>
      </w:r>
    </w:p>
    <w:p w:rsidR="006965E1" w:rsidRDefault="006965E1">
      <w:pPr>
        <w:pStyle w:val="ConsPlusTitle"/>
        <w:jc w:val="center"/>
      </w:pPr>
      <w:r>
        <w:t>О КВОТИРОВАНИИ РАБОЧИХ МЕСТ ДЛЯ ЛИЦ, ОСОБО НУЖДАЮЩИХСЯ</w:t>
      </w:r>
    </w:p>
    <w:p w:rsidR="006965E1" w:rsidRDefault="006965E1">
      <w:pPr>
        <w:pStyle w:val="ConsPlusTitle"/>
        <w:jc w:val="center"/>
      </w:pPr>
      <w:r>
        <w:t>В СОЦИАЛЬНОЙ ЗАЩИТЕ</w:t>
      </w:r>
    </w:p>
    <w:p w:rsidR="006965E1" w:rsidRDefault="006965E1">
      <w:pPr>
        <w:pStyle w:val="ConsPlusNormal"/>
        <w:ind w:firstLine="540"/>
        <w:jc w:val="both"/>
      </w:pPr>
    </w:p>
    <w:p w:rsidR="006965E1" w:rsidRDefault="006965E1">
      <w:pPr>
        <w:pStyle w:val="ConsPlusNormal"/>
        <w:ind w:firstLine="540"/>
        <w:jc w:val="both"/>
      </w:pPr>
      <w:r>
        <w:t xml:space="preserve">На основании </w:t>
      </w:r>
      <w:hyperlink r:id="rId5" w:history="1">
        <w:r>
          <w:rPr>
            <w:color w:val="0000FF"/>
          </w:rPr>
          <w:t>статьи 9</w:t>
        </w:r>
      </w:hyperlink>
      <w:r>
        <w:t xml:space="preserve"> Закона Липецкой области от 14 сентября 2000 года N 104-ОЗ "О квотировании рабочих мест для лиц, особо нуждающихся в социальной защите" приказываю:</w:t>
      </w:r>
    </w:p>
    <w:p w:rsidR="006965E1" w:rsidRDefault="006965E1">
      <w:pPr>
        <w:pStyle w:val="ConsPlusNormal"/>
        <w:spacing w:before="220"/>
        <w:ind w:firstLine="540"/>
        <w:jc w:val="both"/>
      </w:pPr>
      <w:bookmarkStart w:id="1" w:name="P11"/>
      <w:bookmarkEnd w:id="1"/>
      <w:r>
        <w:t>1. Утвердить:</w:t>
      </w:r>
    </w:p>
    <w:p w:rsidR="006965E1" w:rsidRDefault="006965E1">
      <w:pPr>
        <w:pStyle w:val="ConsPlusNormal"/>
        <w:spacing w:before="220"/>
        <w:ind w:firstLine="540"/>
        <w:jc w:val="both"/>
      </w:pPr>
      <w:r>
        <w:t>форму "</w:t>
      </w:r>
      <w:hyperlink w:anchor="P44" w:history="1">
        <w:r>
          <w:rPr>
            <w:color w:val="0000FF"/>
          </w:rPr>
          <w:t>Сведения</w:t>
        </w:r>
      </w:hyperlink>
      <w:r>
        <w:t xml:space="preserve"> о квотировании рабочих мест для лиц, особо нуждающихся в социальной защите" (приложение 1);</w:t>
      </w:r>
    </w:p>
    <w:p w:rsidR="006965E1" w:rsidRDefault="006965E1">
      <w:pPr>
        <w:pStyle w:val="ConsPlusNormal"/>
        <w:spacing w:before="220"/>
        <w:ind w:firstLine="540"/>
        <w:jc w:val="both"/>
      </w:pPr>
      <w:r>
        <w:t>форму "</w:t>
      </w:r>
      <w:hyperlink w:anchor="P246" w:history="1">
        <w:r>
          <w:rPr>
            <w:color w:val="0000FF"/>
          </w:rPr>
          <w:t>Сведения</w:t>
        </w:r>
      </w:hyperlink>
      <w:r>
        <w:t xml:space="preserve"> о наличии вакантных рабочих мест (должностей), созданных или выделенных в счет выполнения квоты для лиц, особо нуждающихся в социальной защите" (приложение 2).</w:t>
      </w:r>
    </w:p>
    <w:p w:rsidR="006965E1" w:rsidRDefault="006965E1">
      <w:pPr>
        <w:pStyle w:val="ConsPlusNormal"/>
        <w:spacing w:before="220"/>
        <w:ind w:firstLine="540"/>
        <w:jc w:val="both"/>
      </w:pPr>
      <w:r>
        <w:t xml:space="preserve">2. Установить сроки предоставления работодателями в государственные учреждения службы занятости населения отчетности по указанным в </w:t>
      </w:r>
      <w:hyperlink w:anchor="P11" w:history="1">
        <w:r>
          <w:rPr>
            <w:color w:val="0000FF"/>
          </w:rPr>
          <w:t>пункте 1</w:t>
        </w:r>
      </w:hyperlink>
      <w:r>
        <w:t xml:space="preserve"> настоящего приказа формам:</w:t>
      </w:r>
    </w:p>
    <w:p w:rsidR="006965E1" w:rsidRDefault="006965E1">
      <w:pPr>
        <w:pStyle w:val="ConsPlusNormal"/>
        <w:spacing w:before="220"/>
        <w:ind w:firstLine="540"/>
        <w:jc w:val="both"/>
      </w:pPr>
      <w:r>
        <w:t>"</w:t>
      </w:r>
      <w:hyperlink w:anchor="P44" w:history="1">
        <w:r>
          <w:rPr>
            <w:color w:val="0000FF"/>
          </w:rPr>
          <w:t>Сведения</w:t>
        </w:r>
      </w:hyperlink>
      <w:r>
        <w:t xml:space="preserve"> о квотировании рабочих мест для лиц, особо нуждающихся в социальной защите" - ежемесячно, не позднее десятого числа месяца, следующего за отчетным месяцем;</w:t>
      </w:r>
    </w:p>
    <w:p w:rsidR="006965E1" w:rsidRDefault="006965E1">
      <w:pPr>
        <w:pStyle w:val="ConsPlusNormal"/>
        <w:spacing w:before="220"/>
        <w:ind w:firstLine="540"/>
        <w:jc w:val="both"/>
      </w:pPr>
      <w:r>
        <w:t>"</w:t>
      </w:r>
      <w:hyperlink w:anchor="P246" w:history="1">
        <w:r>
          <w:rPr>
            <w:color w:val="0000FF"/>
          </w:rPr>
          <w:t>Сведения</w:t>
        </w:r>
      </w:hyperlink>
      <w:r>
        <w:t xml:space="preserve"> о наличии вакантных рабочих мест (должностей), созданных или выделенных в счет выполнения квоты для лиц, особо нуждающихся в социальной защите" - не позднее трех рабочих дней со дня образования вакансии.</w:t>
      </w:r>
    </w:p>
    <w:p w:rsidR="006965E1" w:rsidRDefault="006965E1">
      <w:pPr>
        <w:pStyle w:val="ConsPlusNormal"/>
        <w:spacing w:before="220"/>
        <w:ind w:firstLine="540"/>
        <w:jc w:val="both"/>
      </w:pPr>
      <w:r>
        <w:t xml:space="preserve">3. Работодателям обеспечивается возможность выбора способа предоставления отчета по указанным в </w:t>
      </w:r>
      <w:hyperlink w:anchor="P11" w:history="1">
        <w:r>
          <w:rPr>
            <w:color w:val="0000FF"/>
          </w:rPr>
          <w:t>пункте 1</w:t>
        </w:r>
      </w:hyperlink>
      <w:r>
        <w:t xml:space="preserve"> настоящего приказа формам: при личном обращении в государственное учреждение службы занятости населения или в многофункциональный центр предоставления государственных и муниципальных услуг, почтовой связью, факсимильной связью или в форме электронного документа.</w:t>
      </w:r>
    </w:p>
    <w:p w:rsidR="006965E1" w:rsidRDefault="006965E1">
      <w:pPr>
        <w:pStyle w:val="ConsPlusNormal"/>
        <w:spacing w:before="220"/>
        <w:ind w:firstLine="540"/>
        <w:jc w:val="both"/>
      </w:pPr>
      <w:r>
        <w:t>4. Настоящий приказ вступает в силу с 01 ноября 2014 года.</w:t>
      </w:r>
    </w:p>
    <w:p w:rsidR="006965E1" w:rsidRDefault="006965E1">
      <w:pPr>
        <w:pStyle w:val="ConsPlusNormal"/>
        <w:ind w:firstLine="540"/>
        <w:jc w:val="both"/>
      </w:pPr>
    </w:p>
    <w:p w:rsidR="006965E1" w:rsidRDefault="006965E1">
      <w:pPr>
        <w:pStyle w:val="ConsPlusNormal"/>
        <w:jc w:val="right"/>
      </w:pPr>
      <w:r>
        <w:t>Начальник управления</w:t>
      </w:r>
    </w:p>
    <w:p w:rsidR="006965E1" w:rsidRDefault="006965E1">
      <w:pPr>
        <w:pStyle w:val="ConsPlusNormal"/>
        <w:jc w:val="right"/>
      </w:pPr>
      <w:r>
        <w:t>П.А.ЯИЦКИЙ</w:t>
      </w:r>
    </w:p>
    <w:p w:rsidR="006965E1" w:rsidRDefault="006965E1">
      <w:pPr>
        <w:pStyle w:val="ConsPlusNormal"/>
        <w:ind w:firstLine="540"/>
        <w:jc w:val="both"/>
      </w:pPr>
    </w:p>
    <w:p w:rsidR="006965E1" w:rsidRDefault="006965E1">
      <w:pPr>
        <w:pStyle w:val="ConsPlusNormal"/>
      </w:pPr>
    </w:p>
    <w:p w:rsidR="006965E1" w:rsidRDefault="006965E1">
      <w:pPr>
        <w:pStyle w:val="ConsPlusNormal"/>
      </w:pPr>
    </w:p>
    <w:p w:rsidR="006965E1" w:rsidRDefault="006965E1">
      <w:pPr>
        <w:pStyle w:val="ConsPlusNormal"/>
      </w:pPr>
    </w:p>
    <w:p w:rsidR="006965E1" w:rsidRDefault="006965E1">
      <w:pPr>
        <w:pStyle w:val="ConsPlusNormal"/>
      </w:pPr>
    </w:p>
    <w:p w:rsidR="006965E1" w:rsidRDefault="006965E1">
      <w:pPr>
        <w:pStyle w:val="ConsPlusNormal"/>
        <w:jc w:val="right"/>
        <w:outlineLvl w:val="0"/>
      </w:pPr>
      <w:r>
        <w:t>Приложение 1</w:t>
      </w:r>
    </w:p>
    <w:p w:rsidR="006965E1" w:rsidRDefault="006965E1">
      <w:pPr>
        <w:pStyle w:val="ConsPlusNormal"/>
        <w:jc w:val="right"/>
      </w:pPr>
      <w:r>
        <w:t>к приказу</w:t>
      </w:r>
    </w:p>
    <w:p w:rsidR="006965E1" w:rsidRDefault="006965E1">
      <w:pPr>
        <w:pStyle w:val="ConsPlusNormal"/>
        <w:jc w:val="right"/>
      </w:pPr>
      <w:r>
        <w:t>управления</w:t>
      </w:r>
    </w:p>
    <w:p w:rsidR="006965E1" w:rsidRDefault="006965E1">
      <w:pPr>
        <w:pStyle w:val="ConsPlusNormal"/>
        <w:jc w:val="right"/>
      </w:pPr>
      <w:r>
        <w:t>труда и занятости</w:t>
      </w:r>
    </w:p>
    <w:p w:rsidR="006965E1" w:rsidRDefault="006965E1">
      <w:pPr>
        <w:pStyle w:val="ConsPlusNormal"/>
        <w:jc w:val="right"/>
      </w:pPr>
      <w:r>
        <w:t>Липецкой области</w:t>
      </w:r>
    </w:p>
    <w:p w:rsidR="006965E1" w:rsidRDefault="006965E1">
      <w:pPr>
        <w:pStyle w:val="ConsPlusNormal"/>
        <w:jc w:val="right"/>
      </w:pPr>
      <w:r>
        <w:t>"Об утверждении форм</w:t>
      </w:r>
    </w:p>
    <w:p w:rsidR="006965E1" w:rsidRDefault="006965E1">
      <w:pPr>
        <w:pStyle w:val="ConsPlusNormal"/>
        <w:jc w:val="right"/>
      </w:pPr>
      <w:r>
        <w:lastRenderedPageBreak/>
        <w:t>и сроков предоставления</w:t>
      </w:r>
    </w:p>
    <w:p w:rsidR="006965E1" w:rsidRDefault="006965E1">
      <w:pPr>
        <w:pStyle w:val="ConsPlusNormal"/>
        <w:jc w:val="right"/>
      </w:pPr>
      <w:r>
        <w:t>информации о квотировании</w:t>
      </w:r>
    </w:p>
    <w:p w:rsidR="006965E1" w:rsidRDefault="006965E1">
      <w:pPr>
        <w:pStyle w:val="ConsPlusNormal"/>
        <w:jc w:val="right"/>
      </w:pPr>
      <w:r>
        <w:t>рабочих мест для лиц,</w:t>
      </w:r>
    </w:p>
    <w:p w:rsidR="006965E1" w:rsidRDefault="006965E1">
      <w:pPr>
        <w:pStyle w:val="ConsPlusNormal"/>
        <w:jc w:val="right"/>
      </w:pPr>
      <w:r>
        <w:t>особо нуждающихся</w:t>
      </w:r>
    </w:p>
    <w:p w:rsidR="006965E1" w:rsidRDefault="006965E1">
      <w:pPr>
        <w:pStyle w:val="ConsPlusNormal"/>
        <w:jc w:val="right"/>
      </w:pPr>
      <w:r>
        <w:t>в социальной защите"</w:t>
      </w:r>
    </w:p>
    <w:p w:rsidR="006965E1" w:rsidRDefault="006965E1">
      <w:pPr>
        <w:pStyle w:val="ConsPlusNormal"/>
        <w:jc w:val="center"/>
      </w:pPr>
    </w:p>
    <w:p w:rsidR="006965E1" w:rsidRDefault="006965E1">
      <w:pPr>
        <w:pStyle w:val="ConsPlusNonformat"/>
        <w:jc w:val="both"/>
      </w:pPr>
      <w:r>
        <w:t xml:space="preserve">                                В _________________________________________</w:t>
      </w:r>
    </w:p>
    <w:p w:rsidR="006965E1" w:rsidRDefault="006965E1">
      <w:pPr>
        <w:pStyle w:val="ConsPlusNonformat"/>
        <w:jc w:val="both"/>
      </w:pPr>
      <w:r>
        <w:t xml:space="preserve">                                  (наименование государственного учреждения</w:t>
      </w:r>
    </w:p>
    <w:p w:rsidR="006965E1" w:rsidRDefault="006965E1">
      <w:pPr>
        <w:pStyle w:val="ConsPlusNonformat"/>
        <w:jc w:val="both"/>
      </w:pPr>
      <w:r>
        <w:t xml:space="preserve">                                    службы занятости населения по месту</w:t>
      </w:r>
    </w:p>
    <w:p w:rsidR="006965E1" w:rsidRDefault="006965E1">
      <w:pPr>
        <w:pStyle w:val="ConsPlusNonformat"/>
        <w:jc w:val="both"/>
      </w:pPr>
      <w:r>
        <w:t xml:space="preserve">                                  осуществления деятельности работодателя)</w:t>
      </w:r>
    </w:p>
    <w:p w:rsidR="006965E1" w:rsidRDefault="006965E1">
      <w:pPr>
        <w:pStyle w:val="ConsPlusNonformat"/>
        <w:jc w:val="both"/>
      </w:pPr>
    </w:p>
    <w:p w:rsidR="006965E1" w:rsidRDefault="006965E1">
      <w:pPr>
        <w:pStyle w:val="ConsPlusNonformat"/>
        <w:jc w:val="both"/>
      </w:pPr>
      <w:bookmarkStart w:id="2" w:name="P44"/>
      <w:bookmarkEnd w:id="2"/>
      <w:r>
        <w:t xml:space="preserve">               Сведения о квотировании рабочих мест для лиц,</w:t>
      </w:r>
    </w:p>
    <w:p w:rsidR="006965E1" w:rsidRDefault="006965E1">
      <w:pPr>
        <w:pStyle w:val="ConsPlusNonformat"/>
        <w:jc w:val="both"/>
      </w:pPr>
      <w:r>
        <w:t xml:space="preserve">                   особо нуждающихся в социальной защите</w:t>
      </w:r>
    </w:p>
    <w:p w:rsidR="006965E1" w:rsidRDefault="006965E1">
      <w:pPr>
        <w:pStyle w:val="ConsPlusNonformat"/>
        <w:jc w:val="both"/>
      </w:pPr>
      <w:r>
        <w:t xml:space="preserve">                         за _________________20 г.</w:t>
      </w:r>
    </w:p>
    <w:p w:rsidR="006965E1" w:rsidRDefault="006965E1">
      <w:pPr>
        <w:pStyle w:val="ConsPlusNonformat"/>
        <w:jc w:val="both"/>
      </w:pPr>
      <w:r>
        <w:t xml:space="preserve">                            (отчетный период)</w:t>
      </w:r>
    </w:p>
    <w:p w:rsidR="006965E1" w:rsidRDefault="006965E1">
      <w:pPr>
        <w:pStyle w:val="ConsPlusNonformat"/>
        <w:jc w:val="both"/>
      </w:pPr>
      <w:r>
        <w:t>Наименование юридического лица ____________________________________________</w:t>
      </w:r>
    </w:p>
    <w:p w:rsidR="006965E1" w:rsidRDefault="006965E1">
      <w:pPr>
        <w:pStyle w:val="ConsPlusNonformat"/>
        <w:jc w:val="both"/>
      </w:pPr>
      <w:r>
        <w:t>Ф.И.О. руководителя _______________________________________________________</w:t>
      </w:r>
    </w:p>
    <w:p w:rsidR="006965E1" w:rsidRDefault="006965E1">
      <w:pPr>
        <w:pStyle w:val="ConsPlusNonformat"/>
        <w:jc w:val="both"/>
      </w:pPr>
      <w:r>
        <w:t>Юридический адрес/фактический адрес _______________________________________</w:t>
      </w:r>
    </w:p>
    <w:p w:rsidR="006965E1" w:rsidRDefault="006965E1">
      <w:pPr>
        <w:pStyle w:val="ConsPlusNonformat"/>
        <w:jc w:val="both"/>
      </w:pPr>
      <w:r>
        <w:t>ОГРН ______________________________________________________________________</w:t>
      </w:r>
    </w:p>
    <w:p w:rsidR="006965E1" w:rsidRDefault="006965E1">
      <w:pPr>
        <w:pStyle w:val="ConsPlusNonformat"/>
        <w:jc w:val="both"/>
      </w:pPr>
      <w:r>
        <w:t>Телефон ___________________________________________________________________</w:t>
      </w:r>
    </w:p>
    <w:p w:rsidR="006965E1" w:rsidRDefault="006965E1">
      <w:pPr>
        <w:pStyle w:val="ConsPlusNonformat"/>
        <w:jc w:val="both"/>
      </w:pPr>
    </w:p>
    <w:p w:rsidR="006965E1" w:rsidRDefault="006965E1">
      <w:pPr>
        <w:pStyle w:val="ConsPlusNonformat"/>
        <w:jc w:val="both"/>
      </w:pPr>
      <w:r>
        <w:t xml:space="preserve">                                                                  Таблица 1</w:t>
      </w:r>
    </w:p>
    <w:p w:rsidR="006965E1" w:rsidRDefault="006965E1">
      <w:pPr>
        <w:pStyle w:val="ConsPlusNormal"/>
        <w:jc w:val="right"/>
      </w:pPr>
    </w:p>
    <w:p w:rsidR="006965E1" w:rsidRDefault="006965E1">
      <w:pPr>
        <w:sectPr w:rsidR="006965E1" w:rsidSect="00B970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139"/>
        <w:gridCol w:w="964"/>
        <w:gridCol w:w="3912"/>
      </w:tblGrid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</w:tcPr>
          <w:p w:rsidR="006965E1" w:rsidRDefault="006965E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4" w:type="dxa"/>
          </w:tcPr>
          <w:p w:rsidR="006965E1" w:rsidRDefault="006965E1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3912" w:type="dxa"/>
          </w:tcPr>
          <w:p w:rsidR="006965E1" w:rsidRDefault="006965E1">
            <w:pPr>
              <w:pStyle w:val="ConsPlusNormal"/>
              <w:jc w:val="center"/>
            </w:pPr>
            <w:r>
              <w:t>Наименование документа</w:t>
            </w: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</w:tcPr>
          <w:p w:rsidR="006965E1" w:rsidRDefault="006965E1">
            <w:pPr>
              <w:pStyle w:val="ConsPlusNormal"/>
            </w:pPr>
            <w:r>
              <w:t>Среднесписочная численность работников на начало отчетного периода</w:t>
            </w:r>
          </w:p>
        </w:tc>
        <w:tc>
          <w:tcPr>
            <w:tcW w:w="964" w:type="dxa"/>
          </w:tcPr>
          <w:p w:rsidR="006965E1" w:rsidRDefault="006965E1">
            <w:pPr>
              <w:pStyle w:val="ConsPlusNormal"/>
            </w:pPr>
            <w:r>
              <w:t>чел.</w:t>
            </w:r>
          </w:p>
        </w:tc>
        <w:tc>
          <w:tcPr>
            <w:tcW w:w="3912" w:type="dxa"/>
          </w:tcPr>
          <w:p w:rsidR="006965E1" w:rsidRDefault="006965E1">
            <w:pPr>
              <w:pStyle w:val="ConsPlusNormal"/>
            </w:pPr>
            <w:r>
              <w:t>Форма отчетности в органы государственной статистики</w:t>
            </w: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</w:tcPr>
          <w:p w:rsidR="006965E1" w:rsidRDefault="006965E1">
            <w:pPr>
              <w:pStyle w:val="ConsPlusNormal"/>
            </w:pPr>
            <w:r>
              <w:t>Численность работников, условия труда которых отнесены к вредным и (или) опасным условиям труда по результатам аттестации рабочих мест по условиям труда или результатам специальной оценки условий труда</w:t>
            </w:r>
          </w:p>
        </w:tc>
        <w:tc>
          <w:tcPr>
            <w:tcW w:w="964" w:type="dxa"/>
          </w:tcPr>
          <w:p w:rsidR="006965E1" w:rsidRDefault="006965E1">
            <w:pPr>
              <w:pStyle w:val="ConsPlusNormal"/>
            </w:pPr>
            <w:r>
              <w:t>чел.</w:t>
            </w:r>
          </w:p>
        </w:tc>
        <w:tc>
          <w:tcPr>
            <w:tcW w:w="3912" w:type="dxa"/>
          </w:tcPr>
          <w:p w:rsidR="006965E1" w:rsidRDefault="006965E1">
            <w:pPr>
              <w:pStyle w:val="ConsPlusNormal"/>
            </w:pPr>
            <w:r>
              <w:t>Документ о результатах проведения аттестации рабочих мест или результатах специальной оценки условий труда (указать наименование и реквизиты)</w:t>
            </w: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</w:tcPr>
          <w:p w:rsidR="006965E1" w:rsidRDefault="006965E1">
            <w:pPr>
              <w:pStyle w:val="ConsPlusNormal"/>
            </w:pPr>
            <w:r>
              <w:t>Среднесписочная численность работников для исчисления квоты для приема на работу инвалидов (строка 1 - строка 2)</w:t>
            </w:r>
          </w:p>
        </w:tc>
        <w:tc>
          <w:tcPr>
            <w:tcW w:w="964" w:type="dxa"/>
          </w:tcPr>
          <w:p w:rsidR="006965E1" w:rsidRDefault="006965E1">
            <w:pPr>
              <w:pStyle w:val="ConsPlusNormal"/>
            </w:pPr>
            <w:r>
              <w:t>чел.</w:t>
            </w:r>
          </w:p>
        </w:tc>
        <w:tc>
          <w:tcPr>
            <w:tcW w:w="3912" w:type="dxa"/>
          </w:tcPr>
          <w:p w:rsidR="006965E1" w:rsidRDefault="006965E1">
            <w:pPr>
              <w:pStyle w:val="ConsPlusNormal"/>
            </w:pPr>
            <w:r>
              <w:t>х</w:t>
            </w:r>
          </w:p>
        </w:tc>
      </w:tr>
      <w:tr w:rsidR="006965E1">
        <w:tc>
          <w:tcPr>
            <w:tcW w:w="624" w:type="dxa"/>
            <w:vMerge w:val="restart"/>
          </w:tcPr>
          <w:p w:rsidR="006965E1" w:rsidRDefault="006965E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</w:tcPr>
          <w:p w:rsidR="006965E1" w:rsidRDefault="006965E1">
            <w:pPr>
              <w:pStyle w:val="ConsPlusNormal"/>
            </w:pPr>
            <w:r>
              <w:t>Вакансии в счет квоты (профессия/специальность/должность) всего,</w:t>
            </w:r>
          </w:p>
        </w:tc>
        <w:tc>
          <w:tcPr>
            <w:tcW w:w="964" w:type="dxa"/>
          </w:tcPr>
          <w:p w:rsidR="006965E1" w:rsidRDefault="006965E1">
            <w:pPr>
              <w:pStyle w:val="ConsPlusNormal"/>
            </w:pPr>
            <w:r>
              <w:t>ед.</w:t>
            </w:r>
          </w:p>
        </w:tc>
        <w:tc>
          <w:tcPr>
            <w:tcW w:w="3912" w:type="dxa"/>
            <w:vMerge w:val="restart"/>
          </w:tcPr>
          <w:p w:rsidR="006965E1" w:rsidRDefault="006965E1">
            <w:pPr>
              <w:pStyle w:val="ConsPlusNormal"/>
            </w:pPr>
            <w:r>
              <w:t>Локальный нормативный акт, содержащий сведения о созданных или выделенных в счет квоты рабочих местах (указать наименование и реквизиты)</w:t>
            </w:r>
          </w:p>
        </w:tc>
      </w:tr>
      <w:tr w:rsidR="006965E1">
        <w:tc>
          <w:tcPr>
            <w:tcW w:w="624" w:type="dxa"/>
            <w:vMerge/>
          </w:tcPr>
          <w:p w:rsidR="006965E1" w:rsidRDefault="006965E1"/>
        </w:tc>
        <w:tc>
          <w:tcPr>
            <w:tcW w:w="4139" w:type="dxa"/>
          </w:tcPr>
          <w:p w:rsidR="006965E1" w:rsidRDefault="006965E1">
            <w:pPr>
              <w:pStyle w:val="ConsPlusNormal"/>
            </w:pPr>
            <w:r>
              <w:t>в том числе:</w:t>
            </w:r>
          </w:p>
          <w:p w:rsidR="006965E1" w:rsidRDefault="006965E1">
            <w:pPr>
              <w:pStyle w:val="ConsPlusNormal"/>
            </w:pPr>
            <w:r>
              <w:t>по категориям лиц, особо нуждающихся в социальной защите, для которых созданы или выделены рабочие места</w:t>
            </w:r>
          </w:p>
        </w:tc>
        <w:tc>
          <w:tcPr>
            <w:tcW w:w="96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3912" w:type="dxa"/>
            <w:vMerge/>
          </w:tcPr>
          <w:p w:rsidR="006965E1" w:rsidRDefault="006965E1"/>
        </w:tc>
      </w:tr>
    </w:tbl>
    <w:p w:rsidR="006965E1" w:rsidRDefault="006965E1">
      <w:pPr>
        <w:pStyle w:val="ConsPlusNormal"/>
        <w:ind w:firstLine="540"/>
        <w:jc w:val="both"/>
      </w:pPr>
    </w:p>
    <w:p w:rsidR="006965E1" w:rsidRDefault="006965E1">
      <w:pPr>
        <w:pStyle w:val="ConsPlusNonformat"/>
        <w:jc w:val="both"/>
      </w:pPr>
      <w:r>
        <w:t xml:space="preserve">                                                                  Таблица 2</w:t>
      </w:r>
    </w:p>
    <w:p w:rsidR="006965E1" w:rsidRDefault="006965E1">
      <w:pPr>
        <w:pStyle w:val="ConsPlusNormal"/>
        <w:jc w:val="right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175"/>
        <w:gridCol w:w="680"/>
        <w:gridCol w:w="1077"/>
        <w:gridCol w:w="794"/>
        <w:gridCol w:w="2438"/>
        <w:gridCol w:w="1361"/>
        <w:gridCol w:w="1417"/>
      </w:tblGrid>
      <w:tr w:rsidR="006965E1">
        <w:tc>
          <w:tcPr>
            <w:tcW w:w="624" w:type="dxa"/>
            <w:vMerge w:val="restart"/>
          </w:tcPr>
          <w:p w:rsidR="006965E1" w:rsidRDefault="006965E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175" w:type="dxa"/>
            <w:vMerge w:val="restart"/>
          </w:tcPr>
          <w:p w:rsidR="006965E1" w:rsidRDefault="006965E1">
            <w:pPr>
              <w:pStyle w:val="ConsPlusNormal"/>
              <w:jc w:val="center"/>
            </w:pPr>
            <w:r>
              <w:t>Категории лиц, особо нуждающихся в социальной защите, для которых установлена квота для приема на работу</w:t>
            </w:r>
          </w:p>
        </w:tc>
        <w:tc>
          <w:tcPr>
            <w:tcW w:w="680" w:type="dxa"/>
            <w:vMerge w:val="restart"/>
          </w:tcPr>
          <w:p w:rsidR="006965E1" w:rsidRDefault="006965E1">
            <w:pPr>
              <w:pStyle w:val="ConsPlusNormal"/>
              <w:jc w:val="center"/>
            </w:pPr>
            <w:r>
              <w:t>Размер квоты</w:t>
            </w:r>
          </w:p>
        </w:tc>
        <w:tc>
          <w:tcPr>
            <w:tcW w:w="4309" w:type="dxa"/>
            <w:gridSpan w:val="3"/>
          </w:tcPr>
          <w:p w:rsidR="006965E1" w:rsidRDefault="006965E1">
            <w:pPr>
              <w:pStyle w:val="ConsPlusNormal"/>
              <w:jc w:val="center"/>
            </w:pPr>
            <w:r>
              <w:t>Трудоустроено в счет квоты</w:t>
            </w:r>
          </w:p>
        </w:tc>
        <w:tc>
          <w:tcPr>
            <w:tcW w:w="1361" w:type="dxa"/>
            <w:vMerge w:val="restart"/>
          </w:tcPr>
          <w:p w:rsidR="006965E1" w:rsidRDefault="006965E1">
            <w:pPr>
              <w:pStyle w:val="ConsPlusNormal"/>
              <w:jc w:val="center"/>
            </w:pPr>
            <w:r>
              <w:t>Прекращены трудовые договоры в отчетном периоде</w:t>
            </w:r>
          </w:p>
        </w:tc>
        <w:tc>
          <w:tcPr>
            <w:tcW w:w="1417" w:type="dxa"/>
            <w:vMerge w:val="restart"/>
          </w:tcPr>
          <w:p w:rsidR="006965E1" w:rsidRDefault="006965E1">
            <w:pPr>
              <w:pStyle w:val="ConsPlusNormal"/>
              <w:jc w:val="center"/>
            </w:pPr>
            <w:r>
              <w:t>Работает в счет квоты на конец отчетного периода</w:t>
            </w:r>
          </w:p>
        </w:tc>
      </w:tr>
      <w:tr w:rsidR="006965E1">
        <w:tc>
          <w:tcPr>
            <w:tcW w:w="624" w:type="dxa"/>
            <w:vMerge/>
          </w:tcPr>
          <w:p w:rsidR="006965E1" w:rsidRDefault="006965E1"/>
        </w:tc>
        <w:tc>
          <w:tcPr>
            <w:tcW w:w="3175" w:type="dxa"/>
            <w:vMerge/>
          </w:tcPr>
          <w:p w:rsidR="006965E1" w:rsidRDefault="006965E1"/>
        </w:tc>
        <w:tc>
          <w:tcPr>
            <w:tcW w:w="680" w:type="dxa"/>
            <w:vMerge/>
          </w:tcPr>
          <w:p w:rsidR="006965E1" w:rsidRDefault="006965E1"/>
        </w:tc>
        <w:tc>
          <w:tcPr>
            <w:tcW w:w="1077" w:type="dxa"/>
          </w:tcPr>
          <w:p w:rsidR="006965E1" w:rsidRDefault="006965E1">
            <w:pPr>
              <w:pStyle w:val="ConsPlusNormal"/>
              <w:jc w:val="center"/>
            </w:pPr>
            <w:r>
              <w:t xml:space="preserve">Всего (нарастающим </w:t>
            </w:r>
            <w:r>
              <w:lastRenderedPageBreak/>
              <w:t>итогом с начала года)</w:t>
            </w:r>
          </w:p>
        </w:tc>
        <w:tc>
          <w:tcPr>
            <w:tcW w:w="794" w:type="dxa"/>
          </w:tcPr>
          <w:p w:rsidR="006965E1" w:rsidRDefault="006965E1">
            <w:pPr>
              <w:pStyle w:val="ConsPlusNormal"/>
              <w:jc w:val="center"/>
            </w:pPr>
            <w:r>
              <w:lastRenderedPageBreak/>
              <w:t xml:space="preserve">За отчетный </w:t>
            </w:r>
            <w:r>
              <w:lastRenderedPageBreak/>
              <w:t>период</w:t>
            </w:r>
          </w:p>
        </w:tc>
        <w:tc>
          <w:tcPr>
            <w:tcW w:w="2438" w:type="dxa"/>
          </w:tcPr>
          <w:p w:rsidR="006965E1" w:rsidRDefault="006965E1">
            <w:pPr>
              <w:pStyle w:val="ConsPlusNonformat"/>
              <w:jc w:val="both"/>
            </w:pPr>
            <w:r>
              <w:lastRenderedPageBreak/>
              <w:t>Трудоустроено</w:t>
            </w:r>
          </w:p>
          <w:p w:rsidR="006965E1" w:rsidRDefault="006965E1">
            <w:pPr>
              <w:pStyle w:val="ConsPlusNonformat"/>
              <w:jc w:val="both"/>
            </w:pPr>
            <w:r>
              <w:t xml:space="preserve">   у других</w:t>
            </w:r>
          </w:p>
          <w:p w:rsidR="006965E1" w:rsidRDefault="006965E1">
            <w:pPr>
              <w:pStyle w:val="ConsPlusNonformat"/>
              <w:jc w:val="both"/>
            </w:pPr>
            <w:r>
              <w:t>работодателей</w:t>
            </w:r>
          </w:p>
          <w:p w:rsidR="006965E1" w:rsidRDefault="006965E1">
            <w:pPr>
              <w:pStyle w:val="ConsPlusNonformat"/>
              <w:jc w:val="both"/>
            </w:pPr>
            <w:r>
              <w:t xml:space="preserve"> по договору</w:t>
            </w:r>
          </w:p>
          <w:p w:rsidR="006965E1" w:rsidRDefault="006965E1">
            <w:pPr>
              <w:pStyle w:val="ConsPlusNonformat"/>
              <w:jc w:val="both"/>
            </w:pPr>
            <w:r>
              <w:lastRenderedPageBreak/>
              <w:t xml:space="preserve">    аренды</w:t>
            </w:r>
          </w:p>
          <w:p w:rsidR="006965E1" w:rsidRDefault="006965E1">
            <w:pPr>
              <w:pStyle w:val="ConsPlusNonformat"/>
              <w:jc w:val="both"/>
            </w:pPr>
            <w:r>
              <w:t>рабочих мест,</w:t>
            </w:r>
          </w:p>
          <w:p w:rsidR="006965E1" w:rsidRDefault="006965E1">
            <w:pPr>
              <w:pStyle w:val="ConsPlusNonformat"/>
              <w:jc w:val="both"/>
            </w:pPr>
            <w:r>
              <w:t xml:space="preserve">         </w:t>
            </w:r>
            <w:hyperlink w:anchor="P221" w:history="1">
              <w:r>
                <w:rPr>
                  <w:color w:val="0000FF"/>
                </w:rPr>
                <w:t>*</w:t>
              </w:r>
            </w:hyperlink>
          </w:p>
          <w:p w:rsidR="006965E1" w:rsidRDefault="006965E1">
            <w:pPr>
              <w:pStyle w:val="ConsPlusNonformat"/>
              <w:jc w:val="both"/>
            </w:pPr>
            <w:r>
              <w:t xml:space="preserve">    всего</w:t>
            </w:r>
          </w:p>
        </w:tc>
        <w:tc>
          <w:tcPr>
            <w:tcW w:w="1361" w:type="dxa"/>
            <w:vMerge/>
          </w:tcPr>
          <w:p w:rsidR="006965E1" w:rsidRDefault="006965E1"/>
        </w:tc>
        <w:tc>
          <w:tcPr>
            <w:tcW w:w="1417" w:type="dxa"/>
            <w:vMerge/>
          </w:tcPr>
          <w:p w:rsidR="006965E1" w:rsidRDefault="006965E1"/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75" w:type="dxa"/>
          </w:tcPr>
          <w:p w:rsidR="006965E1" w:rsidRDefault="006965E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6965E1" w:rsidRDefault="006965E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6965E1" w:rsidRDefault="006965E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38" w:type="dxa"/>
          </w:tcPr>
          <w:p w:rsidR="006965E1" w:rsidRDefault="006965E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</w:tcPr>
          <w:p w:rsidR="006965E1" w:rsidRDefault="006965E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6965E1" w:rsidRDefault="006965E1">
            <w:pPr>
              <w:pStyle w:val="ConsPlusNormal"/>
              <w:jc w:val="center"/>
            </w:pPr>
            <w:r>
              <w:t>8</w:t>
            </w: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bookmarkStart w:id="3" w:name="P106"/>
            <w:bookmarkEnd w:id="3"/>
            <w:r>
              <w:t>1.</w:t>
            </w:r>
          </w:p>
        </w:tc>
        <w:tc>
          <w:tcPr>
            <w:tcW w:w="3175" w:type="dxa"/>
          </w:tcPr>
          <w:p w:rsidR="006965E1" w:rsidRDefault="006965E1">
            <w:pPr>
              <w:pStyle w:val="ConsPlusNormal"/>
            </w:pPr>
            <w:r>
              <w:t>Инвалиды,</w:t>
            </w:r>
          </w:p>
          <w:p w:rsidR="006965E1" w:rsidRDefault="006965E1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2438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36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417" w:type="dxa"/>
          </w:tcPr>
          <w:p w:rsidR="006965E1" w:rsidRDefault="006965E1">
            <w:pPr>
              <w:pStyle w:val="ConsPlusNormal"/>
            </w:pP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3175" w:type="dxa"/>
          </w:tcPr>
          <w:p w:rsidR="006965E1" w:rsidRDefault="006965E1">
            <w:pPr>
              <w:pStyle w:val="ConsPlusNormal"/>
            </w:pPr>
            <w:r>
              <w:t>трудоустроенные на специальные рабочие места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2438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36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417" w:type="dxa"/>
          </w:tcPr>
          <w:p w:rsidR="006965E1" w:rsidRDefault="006965E1">
            <w:pPr>
              <w:pStyle w:val="ConsPlusNormal"/>
            </w:pP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bookmarkStart w:id="4" w:name="P123"/>
            <w:bookmarkEnd w:id="4"/>
            <w:r>
              <w:t>2.</w:t>
            </w:r>
          </w:p>
        </w:tc>
        <w:tc>
          <w:tcPr>
            <w:tcW w:w="3175" w:type="dxa"/>
          </w:tcPr>
          <w:p w:rsidR="006965E1" w:rsidRDefault="006965E1">
            <w:pPr>
              <w:pStyle w:val="ConsPlusNormal"/>
            </w:pPr>
            <w:r>
              <w:t>Лица, освобожденные из учреждений, исполняющих наказание в виде лишения свободы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2438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36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417" w:type="dxa"/>
          </w:tcPr>
          <w:p w:rsidR="006965E1" w:rsidRDefault="006965E1">
            <w:pPr>
              <w:pStyle w:val="ConsPlusNormal"/>
            </w:pP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bookmarkStart w:id="5" w:name="P131"/>
            <w:bookmarkEnd w:id="5"/>
            <w:r>
              <w:t>3.</w:t>
            </w:r>
          </w:p>
        </w:tc>
        <w:tc>
          <w:tcPr>
            <w:tcW w:w="3175" w:type="dxa"/>
          </w:tcPr>
          <w:p w:rsidR="006965E1" w:rsidRDefault="006965E1">
            <w:pPr>
              <w:pStyle w:val="ConsPlusNormal"/>
            </w:pPr>
            <w:r>
              <w:t xml:space="preserve">Лица, особо нуждающиеся в социальной защите, для которых установлена квота для приема на работу (за исключением указанных в </w:t>
            </w:r>
            <w:hyperlink w:anchor="P106" w:history="1">
              <w:r>
                <w:rPr>
                  <w:color w:val="0000FF"/>
                </w:rPr>
                <w:t>строках 1</w:t>
              </w:r>
            </w:hyperlink>
            <w:r>
              <w:t xml:space="preserve">, </w:t>
            </w:r>
            <w:hyperlink w:anchor="P123" w:history="1">
              <w:r>
                <w:rPr>
                  <w:color w:val="0000FF"/>
                </w:rPr>
                <w:t>2</w:t>
              </w:r>
            </w:hyperlink>
            <w:r>
              <w:t>), в том числе: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2438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36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417" w:type="dxa"/>
          </w:tcPr>
          <w:p w:rsidR="006965E1" w:rsidRDefault="006965E1">
            <w:pPr>
              <w:pStyle w:val="ConsPlusNormal"/>
            </w:pP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3175" w:type="dxa"/>
          </w:tcPr>
          <w:p w:rsidR="006965E1" w:rsidRDefault="006965E1">
            <w:pPr>
              <w:pStyle w:val="ConsPlusNormal"/>
            </w:pPr>
            <w:r>
              <w:t>Выпускники образовательных учреждений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07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2438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36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417" w:type="dxa"/>
          </w:tcPr>
          <w:p w:rsidR="006965E1" w:rsidRDefault="006965E1">
            <w:pPr>
              <w:pStyle w:val="ConsPlusNormal"/>
            </w:pP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3175" w:type="dxa"/>
          </w:tcPr>
          <w:p w:rsidR="006965E1" w:rsidRDefault="006965E1">
            <w:pPr>
              <w:pStyle w:val="ConsPlusNormal"/>
            </w:pPr>
            <w:r>
              <w:t xml:space="preserve">Лица моложе 18 лет, особо нуждающиеся в социальной защите и испытывающие трудности в поиске работы (сироты; выпускники детских домов; дети, оставшиеся без попечения родителей; освобожденные из </w:t>
            </w:r>
            <w:r>
              <w:lastRenderedPageBreak/>
              <w:t>воспитательных колоний или закончившие закрытые специальные учебно-воспитательные учреждения; состоящие на учете в комиссиях по делам несовершеннолетних; дети с отклонениями в развитии и поведении и др.)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107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2438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36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417" w:type="dxa"/>
          </w:tcPr>
          <w:p w:rsidR="006965E1" w:rsidRDefault="006965E1">
            <w:pPr>
              <w:pStyle w:val="ConsPlusNormal"/>
            </w:pP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3175" w:type="dxa"/>
          </w:tcPr>
          <w:p w:rsidR="006965E1" w:rsidRDefault="006965E1">
            <w:pPr>
              <w:pStyle w:val="ConsPlusNormal"/>
            </w:pPr>
            <w:r>
              <w:t>Лица, страдающие психическими расстройствами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07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2438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36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417" w:type="dxa"/>
          </w:tcPr>
          <w:p w:rsidR="006965E1" w:rsidRDefault="006965E1">
            <w:pPr>
              <w:pStyle w:val="ConsPlusNormal"/>
            </w:pP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3175" w:type="dxa"/>
          </w:tcPr>
          <w:p w:rsidR="006965E1" w:rsidRDefault="006965E1">
            <w:pPr>
              <w:pStyle w:val="ConsPlusNormal"/>
            </w:pPr>
            <w:r>
              <w:t>Одинокие и многодетные родители, воспитывающие несовершеннолетних детей, детей-инвалидов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07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2438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36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417" w:type="dxa"/>
          </w:tcPr>
          <w:p w:rsidR="006965E1" w:rsidRDefault="006965E1">
            <w:pPr>
              <w:pStyle w:val="ConsPlusNormal"/>
            </w:pP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3175" w:type="dxa"/>
          </w:tcPr>
          <w:p w:rsidR="006965E1" w:rsidRDefault="006965E1">
            <w:pPr>
              <w:pStyle w:val="ConsPlusNormal"/>
            </w:pPr>
            <w:r>
              <w:t>Беженцы и вынужденные переселенцы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07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2438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36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417" w:type="dxa"/>
          </w:tcPr>
          <w:p w:rsidR="006965E1" w:rsidRDefault="006965E1">
            <w:pPr>
              <w:pStyle w:val="ConsPlusNormal"/>
            </w:pP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3175" w:type="dxa"/>
          </w:tcPr>
          <w:p w:rsidR="006965E1" w:rsidRDefault="006965E1">
            <w:pPr>
              <w:pStyle w:val="ConsPlusNormal"/>
            </w:pPr>
            <w:r>
              <w:t xml:space="preserve">Лица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(за два года до наступления возраста, дающего право выхода на трудовую пенсию по старости, в том числе досрочно назначаемую трудовую пенсию по старости)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07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2438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36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417" w:type="dxa"/>
          </w:tcPr>
          <w:p w:rsidR="006965E1" w:rsidRDefault="006965E1">
            <w:pPr>
              <w:pStyle w:val="ConsPlusNormal"/>
            </w:pP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3175" w:type="dxa"/>
          </w:tcPr>
          <w:p w:rsidR="006965E1" w:rsidRDefault="006965E1">
            <w:pPr>
              <w:pStyle w:val="ConsPlusNormal"/>
            </w:pPr>
            <w:r>
              <w:t>Граждане, уволенные с военной службы, и члены их семей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07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2438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36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417" w:type="dxa"/>
          </w:tcPr>
          <w:p w:rsidR="006965E1" w:rsidRDefault="006965E1">
            <w:pPr>
              <w:pStyle w:val="ConsPlusNormal"/>
            </w:pP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3175" w:type="dxa"/>
          </w:tcPr>
          <w:p w:rsidR="006965E1" w:rsidRDefault="006965E1">
            <w:pPr>
              <w:pStyle w:val="ConsPlusNormal"/>
            </w:pPr>
            <w:r>
              <w:t xml:space="preserve">Граждане, подвергшиеся воздействию радиации вследствие чернобыльской и </w:t>
            </w:r>
            <w:proofErr w:type="gramStart"/>
            <w:r>
              <w:lastRenderedPageBreak/>
              <w:t>других радиационных аварий</w:t>
            </w:r>
            <w:proofErr w:type="gramEnd"/>
            <w:r>
              <w:t xml:space="preserve"> и катастроф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107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2438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36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417" w:type="dxa"/>
          </w:tcPr>
          <w:p w:rsidR="006965E1" w:rsidRDefault="006965E1">
            <w:pPr>
              <w:pStyle w:val="ConsPlusNormal"/>
            </w:pP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3175" w:type="dxa"/>
          </w:tcPr>
          <w:p w:rsidR="006965E1" w:rsidRDefault="006965E1">
            <w:pPr>
              <w:pStyle w:val="ConsPlusNormal"/>
            </w:pPr>
            <w:r>
              <w:t>Граждане, прошедшие курс лечения и реабилитации от наркомании и алкоголизма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07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2438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36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417" w:type="dxa"/>
          </w:tcPr>
          <w:p w:rsidR="006965E1" w:rsidRDefault="006965E1">
            <w:pPr>
              <w:pStyle w:val="ConsPlusNormal"/>
            </w:pP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175" w:type="dxa"/>
          </w:tcPr>
          <w:p w:rsidR="006965E1" w:rsidRDefault="006965E1">
            <w:pPr>
              <w:pStyle w:val="ConsPlusNormal"/>
            </w:pPr>
            <w:r>
              <w:t>Итого (</w:t>
            </w:r>
            <w:hyperlink w:anchor="P106" w:history="1">
              <w:r>
                <w:rPr>
                  <w:color w:val="0000FF"/>
                </w:rPr>
                <w:t>строка 1</w:t>
              </w:r>
            </w:hyperlink>
            <w:r>
              <w:t xml:space="preserve"> + </w:t>
            </w:r>
            <w:hyperlink w:anchor="P123" w:history="1">
              <w:r>
                <w:rPr>
                  <w:color w:val="0000FF"/>
                </w:rPr>
                <w:t>строка 2</w:t>
              </w:r>
            </w:hyperlink>
            <w:r>
              <w:t xml:space="preserve"> + </w:t>
            </w:r>
            <w:hyperlink w:anchor="P131" w:history="1">
              <w:r>
                <w:rPr>
                  <w:color w:val="0000FF"/>
                </w:rPr>
                <w:t>строка 3</w:t>
              </w:r>
            </w:hyperlink>
            <w:r>
              <w:t>)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2438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36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417" w:type="dxa"/>
          </w:tcPr>
          <w:p w:rsidR="006965E1" w:rsidRDefault="006965E1">
            <w:pPr>
              <w:pStyle w:val="ConsPlusNormal"/>
            </w:pPr>
          </w:p>
        </w:tc>
      </w:tr>
    </w:tbl>
    <w:p w:rsidR="006965E1" w:rsidRDefault="006965E1">
      <w:pPr>
        <w:pStyle w:val="ConsPlusNormal"/>
        <w:ind w:firstLine="540"/>
        <w:jc w:val="both"/>
      </w:pPr>
    </w:p>
    <w:p w:rsidR="006965E1" w:rsidRDefault="006965E1">
      <w:pPr>
        <w:pStyle w:val="ConsPlusNonformat"/>
        <w:jc w:val="both"/>
      </w:pPr>
      <w:r>
        <w:t>*</w:t>
      </w:r>
    </w:p>
    <w:p w:rsidR="006965E1" w:rsidRDefault="006965E1">
      <w:pPr>
        <w:pStyle w:val="ConsPlusNonformat"/>
        <w:jc w:val="both"/>
      </w:pPr>
      <w:bookmarkStart w:id="6" w:name="P221"/>
      <w:bookmarkEnd w:id="6"/>
      <w:r>
        <w:t xml:space="preserve">  </w:t>
      </w:r>
      <w:proofErr w:type="gramStart"/>
      <w:r>
        <w:t>Указать  работодателей</w:t>
      </w:r>
      <w:proofErr w:type="gramEnd"/>
      <w:r>
        <w:t>,  у которых  арендовано рабочее место, и реквизиты</w:t>
      </w:r>
    </w:p>
    <w:p w:rsidR="006965E1" w:rsidRDefault="006965E1">
      <w:pPr>
        <w:pStyle w:val="ConsPlusNonformat"/>
        <w:jc w:val="both"/>
      </w:pPr>
      <w:r>
        <w:t>договоров аренды рабочих мест.</w:t>
      </w:r>
    </w:p>
    <w:p w:rsidR="006965E1" w:rsidRDefault="006965E1">
      <w:pPr>
        <w:pStyle w:val="ConsPlusNonformat"/>
        <w:jc w:val="both"/>
      </w:pPr>
    </w:p>
    <w:p w:rsidR="006965E1" w:rsidRDefault="006965E1">
      <w:pPr>
        <w:pStyle w:val="ConsPlusNonformat"/>
        <w:jc w:val="both"/>
      </w:pPr>
      <w:r>
        <w:t>Работодатель __________________</w:t>
      </w:r>
      <w:proofErr w:type="gramStart"/>
      <w:r>
        <w:t>_  _</w:t>
      </w:r>
      <w:proofErr w:type="gramEnd"/>
      <w:r>
        <w:t>______________________</w:t>
      </w:r>
    </w:p>
    <w:p w:rsidR="006965E1" w:rsidRDefault="006965E1">
      <w:pPr>
        <w:pStyle w:val="ConsPlusNonformat"/>
        <w:jc w:val="both"/>
      </w:pPr>
      <w:r>
        <w:t xml:space="preserve">                  (</w:t>
      </w:r>
      <w:proofErr w:type="gramStart"/>
      <w:r>
        <w:t xml:space="preserve">подпись)   </w:t>
      </w:r>
      <w:proofErr w:type="gramEnd"/>
      <w:r>
        <w:t xml:space="preserve">     (расшифровка подписи)</w:t>
      </w:r>
    </w:p>
    <w:p w:rsidR="006965E1" w:rsidRDefault="006965E1">
      <w:pPr>
        <w:pStyle w:val="ConsPlusNonformat"/>
        <w:jc w:val="both"/>
      </w:pPr>
      <w:r>
        <w:t>____________</w:t>
      </w:r>
    </w:p>
    <w:p w:rsidR="006965E1" w:rsidRDefault="006965E1">
      <w:pPr>
        <w:pStyle w:val="ConsPlusNonformat"/>
        <w:jc w:val="both"/>
      </w:pPr>
      <w:r>
        <w:t xml:space="preserve">  (</w:t>
      </w:r>
      <w:proofErr w:type="gramStart"/>
      <w:r>
        <w:t xml:space="preserve">дата)   </w:t>
      </w:r>
      <w:proofErr w:type="gramEnd"/>
      <w:r>
        <w:t xml:space="preserve">     М.П.</w:t>
      </w:r>
    </w:p>
    <w:p w:rsidR="006965E1" w:rsidRDefault="006965E1">
      <w:pPr>
        <w:pStyle w:val="ConsPlusNonformat"/>
        <w:jc w:val="both"/>
      </w:pPr>
      <w:r>
        <w:t>Исполнитель (должность, Ф.И.О., тел.)</w:t>
      </w:r>
    </w:p>
    <w:p w:rsidR="006965E1" w:rsidRDefault="006965E1">
      <w:pPr>
        <w:sectPr w:rsidR="006965E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965E1" w:rsidRDefault="006965E1">
      <w:pPr>
        <w:pStyle w:val="ConsPlusNormal"/>
        <w:ind w:firstLine="540"/>
        <w:jc w:val="both"/>
      </w:pPr>
    </w:p>
    <w:p w:rsidR="006965E1" w:rsidRDefault="006965E1">
      <w:pPr>
        <w:pStyle w:val="ConsPlusNormal"/>
        <w:ind w:firstLine="540"/>
        <w:jc w:val="both"/>
      </w:pPr>
    </w:p>
    <w:p w:rsidR="006965E1" w:rsidRDefault="006965E1">
      <w:pPr>
        <w:pStyle w:val="ConsPlusNormal"/>
        <w:ind w:firstLine="540"/>
        <w:jc w:val="both"/>
      </w:pPr>
    </w:p>
    <w:p w:rsidR="006965E1" w:rsidRDefault="006965E1">
      <w:pPr>
        <w:pStyle w:val="ConsPlusNormal"/>
        <w:ind w:firstLine="540"/>
        <w:jc w:val="both"/>
      </w:pPr>
    </w:p>
    <w:p w:rsidR="006965E1" w:rsidRDefault="006965E1">
      <w:pPr>
        <w:pStyle w:val="ConsPlusNormal"/>
        <w:ind w:firstLine="540"/>
        <w:jc w:val="both"/>
      </w:pPr>
    </w:p>
    <w:p w:rsidR="006965E1" w:rsidRDefault="006965E1">
      <w:pPr>
        <w:pStyle w:val="ConsPlusNormal"/>
        <w:jc w:val="right"/>
        <w:outlineLvl w:val="0"/>
      </w:pPr>
      <w:r>
        <w:t>Приложение 2</w:t>
      </w:r>
    </w:p>
    <w:p w:rsidR="006965E1" w:rsidRDefault="006965E1">
      <w:pPr>
        <w:pStyle w:val="ConsPlusNormal"/>
        <w:jc w:val="right"/>
      </w:pPr>
      <w:r>
        <w:t>к приказу</w:t>
      </w:r>
    </w:p>
    <w:p w:rsidR="006965E1" w:rsidRDefault="006965E1">
      <w:pPr>
        <w:pStyle w:val="ConsPlusNormal"/>
        <w:jc w:val="right"/>
      </w:pPr>
      <w:r>
        <w:t>управления</w:t>
      </w:r>
    </w:p>
    <w:p w:rsidR="006965E1" w:rsidRDefault="006965E1">
      <w:pPr>
        <w:pStyle w:val="ConsPlusNormal"/>
        <w:jc w:val="right"/>
      </w:pPr>
      <w:r>
        <w:t>труда и занятости</w:t>
      </w:r>
    </w:p>
    <w:p w:rsidR="006965E1" w:rsidRDefault="006965E1">
      <w:pPr>
        <w:pStyle w:val="ConsPlusNormal"/>
        <w:jc w:val="right"/>
      </w:pPr>
      <w:r>
        <w:t>Липецкой области</w:t>
      </w:r>
    </w:p>
    <w:p w:rsidR="006965E1" w:rsidRDefault="006965E1">
      <w:pPr>
        <w:pStyle w:val="ConsPlusNormal"/>
        <w:jc w:val="right"/>
      </w:pPr>
      <w:r>
        <w:t>"Об утверждении форм</w:t>
      </w:r>
    </w:p>
    <w:p w:rsidR="006965E1" w:rsidRDefault="006965E1">
      <w:pPr>
        <w:pStyle w:val="ConsPlusNormal"/>
        <w:jc w:val="right"/>
      </w:pPr>
      <w:r>
        <w:t>и сроков предоставления</w:t>
      </w:r>
    </w:p>
    <w:p w:rsidR="006965E1" w:rsidRDefault="006965E1">
      <w:pPr>
        <w:pStyle w:val="ConsPlusNormal"/>
        <w:jc w:val="right"/>
      </w:pPr>
      <w:r>
        <w:t>информации о квотировании</w:t>
      </w:r>
    </w:p>
    <w:p w:rsidR="006965E1" w:rsidRDefault="006965E1">
      <w:pPr>
        <w:pStyle w:val="ConsPlusNormal"/>
        <w:jc w:val="right"/>
      </w:pPr>
      <w:r>
        <w:t>рабочих мест для лиц,</w:t>
      </w:r>
    </w:p>
    <w:p w:rsidR="006965E1" w:rsidRDefault="006965E1">
      <w:pPr>
        <w:pStyle w:val="ConsPlusNormal"/>
        <w:jc w:val="right"/>
      </w:pPr>
      <w:r>
        <w:t>особо нуждающихся</w:t>
      </w:r>
    </w:p>
    <w:p w:rsidR="006965E1" w:rsidRDefault="006965E1">
      <w:pPr>
        <w:pStyle w:val="ConsPlusNormal"/>
        <w:jc w:val="right"/>
      </w:pPr>
      <w:r>
        <w:t>в социальной защите"</w:t>
      </w:r>
    </w:p>
    <w:p w:rsidR="006965E1" w:rsidRDefault="006965E1">
      <w:pPr>
        <w:pStyle w:val="ConsPlusNormal"/>
        <w:ind w:firstLine="540"/>
        <w:jc w:val="both"/>
      </w:pPr>
    </w:p>
    <w:p w:rsidR="006965E1" w:rsidRDefault="006965E1">
      <w:pPr>
        <w:pStyle w:val="ConsPlusNonformat"/>
        <w:jc w:val="both"/>
      </w:pPr>
      <w:bookmarkStart w:id="7" w:name="P246"/>
      <w:bookmarkEnd w:id="7"/>
      <w:r>
        <w:t xml:space="preserve">                                 Сведения</w:t>
      </w:r>
    </w:p>
    <w:p w:rsidR="006965E1" w:rsidRDefault="006965E1">
      <w:pPr>
        <w:pStyle w:val="ConsPlusNonformat"/>
        <w:jc w:val="both"/>
      </w:pPr>
      <w:r>
        <w:t xml:space="preserve"> о наличии вакантных рабочих мест (должностей), созданных или выделенных в</w:t>
      </w:r>
    </w:p>
    <w:p w:rsidR="006965E1" w:rsidRDefault="006965E1">
      <w:pPr>
        <w:pStyle w:val="ConsPlusNonformat"/>
        <w:jc w:val="both"/>
      </w:pPr>
      <w:r>
        <w:t xml:space="preserve">                           счет выполнения квоты</w:t>
      </w:r>
    </w:p>
    <w:p w:rsidR="006965E1" w:rsidRDefault="006965E1">
      <w:pPr>
        <w:pStyle w:val="ConsPlusNonformat"/>
        <w:jc w:val="both"/>
      </w:pPr>
    </w:p>
    <w:p w:rsidR="006965E1" w:rsidRDefault="006965E1">
      <w:pPr>
        <w:pStyle w:val="ConsPlusNonformat"/>
        <w:jc w:val="both"/>
      </w:pPr>
      <w:r>
        <w:t>Наименование юридического лица ____________________________________________</w:t>
      </w:r>
    </w:p>
    <w:p w:rsidR="006965E1" w:rsidRDefault="006965E1">
      <w:pPr>
        <w:pStyle w:val="ConsPlusNonformat"/>
        <w:jc w:val="both"/>
      </w:pPr>
      <w:r>
        <w:t>Юридический адрес/фактический адрес _______________________________________</w:t>
      </w:r>
    </w:p>
    <w:p w:rsidR="006965E1" w:rsidRDefault="006965E1">
      <w:pPr>
        <w:pStyle w:val="ConsPlusNonformat"/>
        <w:jc w:val="both"/>
      </w:pPr>
      <w:r>
        <w:t>Номер контактного телефона ________________________________________________</w:t>
      </w:r>
    </w:p>
    <w:p w:rsidR="006965E1" w:rsidRDefault="006965E1">
      <w:pPr>
        <w:pStyle w:val="ConsPlusNonformat"/>
        <w:jc w:val="both"/>
      </w:pPr>
      <w:r>
        <w:t>Фамилия, имя, отчество представителя работодателя _________________________</w:t>
      </w:r>
    </w:p>
    <w:p w:rsidR="006965E1" w:rsidRDefault="006965E1">
      <w:pPr>
        <w:pStyle w:val="ConsPlusNonformat"/>
        <w:jc w:val="both"/>
      </w:pPr>
      <w:r>
        <w:t>Проезд (вид транспорта, название остановки) _______________________________</w:t>
      </w:r>
    </w:p>
    <w:p w:rsidR="006965E1" w:rsidRDefault="006965E1">
      <w:pPr>
        <w:pStyle w:val="ConsPlusNonformat"/>
        <w:jc w:val="both"/>
      </w:pPr>
      <w:r>
        <w:t>Организационно-правовая форма юридического лица ___________________________</w:t>
      </w:r>
    </w:p>
    <w:p w:rsidR="006965E1" w:rsidRDefault="006965E1">
      <w:pPr>
        <w:pStyle w:val="ConsPlusNonformat"/>
        <w:jc w:val="both"/>
      </w:pPr>
      <w:proofErr w:type="gramStart"/>
      <w:r>
        <w:t>Форма  собственности</w:t>
      </w:r>
      <w:proofErr w:type="gramEnd"/>
      <w:r>
        <w:t>: государственная, муниципальная, частная, общественные</w:t>
      </w:r>
    </w:p>
    <w:p w:rsidR="006965E1" w:rsidRDefault="006965E1">
      <w:pPr>
        <w:pStyle w:val="ConsPlusNonformat"/>
        <w:jc w:val="both"/>
      </w:pPr>
      <w:r>
        <w:t>объединения или организации</w:t>
      </w:r>
    </w:p>
    <w:p w:rsidR="006965E1" w:rsidRDefault="006965E1">
      <w:pPr>
        <w:pStyle w:val="ConsPlusNonformat"/>
        <w:jc w:val="both"/>
      </w:pPr>
      <w:r>
        <w:t>(нужное подчеркнуть)</w:t>
      </w:r>
    </w:p>
    <w:p w:rsidR="006965E1" w:rsidRDefault="006965E1">
      <w:pPr>
        <w:pStyle w:val="ConsPlusNonformat"/>
        <w:jc w:val="both"/>
      </w:pPr>
      <w:r>
        <w:t xml:space="preserve">Вид экономической деятельности (по </w:t>
      </w:r>
      <w:hyperlink r:id="rId6" w:history="1">
        <w:r>
          <w:rPr>
            <w:color w:val="0000FF"/>
          </w:rPr>
          <w:t>ОКВЭД</w:t>
        </w:r>
      </w:hyperlink>
      <w:r>
        <w:t>) _________________________________</w:t>
      </w:r>
    </w:p>
    <w:p w:rsidR="006965E1" w:rsidRDefault="006965E1">
      <w:pPr>
        <w:pStyle w:val="ConsPlusNonformat"/>
        <w:jc w:val="both"/>
      </w:pPr>
      <w:r>
        <w:t xml:space="preserve">Социальные      гарантии      </w:t>
      </w:r>
      <w:proofErr w:type="gramStart"/>
      <w:r>
        <w:t xml:space="preserve">работникам:   </w:t>
      </w:r>
      <w:proofErr w:type="gramEnd"/>
      <w:r>
        <w:t xml:space="preserve">  медицинское     обслуживание,</w:t>
      </w:r>
    </w:p>
    <w:p w:rsidR="006965E1" w:rsidRDefault="006965E1">
      <w:pPr>
        <w:pStyle w:val="ConsPlusNonformat"/>
        <w:jc w:val="both"/>
      </w:pPr>
      <w:r>
        <w:t xml:space="preserve">санаторно-курортное    </w:t>
      </w:r>
      <w:proofErr w:type="gramStart"/>
      <w:r>
        <w:t xml:space="preserve">обеспечение,   </w:t>
      </w:r>
      <w:proofErr w:type="gramEnd"/>
      <w:r>
        <w:t xml:space="preserve"> обеспечение   детскими   дошкольными</w:t>
      </w:r>
    </w:p>
    <w:p w:rsidR="006965E1" w:rsidRDefault="006965E1">
      <w:pPr>
        <w:pStyle w:val="ConsPlusNonformat"/>
        <w:jc w:val="both"/>
      </w:pPr>
      <w:proofErr w:type="gramStart"/>
      <w:r>
        <w:t xml:space="preserve">учреждениями,   </w:t>
      </w:r>
      <w:proofErr w:type="gramEnd"/>
      <w:r>
        <w:t>условия   для   приема   пищи  во  время  перерыва  (нужное</w:t>
      </w:r>
    </w:p>
    <w:p w:rsidR="006965E1" w:rsidRDefault="006965E1">
      <w:pPr>
        <w:pStyle w:val="ConsPlusNonformat"/>
        <w:jc w:val="both"/>
      </w:pPr>
      <w:r>
        <w:t>подчеркнуть)</w:t>
      </w:r>
    </w:p>
    <w:p w:rsidR="006965E1" w:rsidRDefault="006965E1">
      <w:pPr>
        <w:pStyle w:val="ConsPlusNonformat"/>
        <w:jc w:val="both"/>
      </w:pPr>
      <w:r>
        <w:t>Иные условия ______________________________________________________________</w:t>
      </w:r>
    </w:p>
    <w:p w:rsidR="006965E1" w:rsidRDefault="006965E1">
      <w:pPr>
        <w:pStyle w:val="ConsPlusNormal"/>
        <w:ind w:firstLine="540"/>
        <w:jc w:val="both"/>
      </w:pPr>
    </w:p>
    <w:p w:rsidR="006965E1" w:rsidRDefault="006965E1">
      <w:pPr>
        <w:sectPr w:rsidR="006965E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1020"/>
        <w:gridCol w:w="794"/>
        <w:gridCol w:w="907"/>
        <w:gridCol w:w="1644"/>
        <w:gridCol w:w="1814"/>
        <w:gridCol w:w="907"/>
        <w:gridCol w:w="1531"/>
        <w:gridCol w:w="680"/>
        <w:gridCol w:w="680"/>
        <w:gridCol w:w="1701"/>
      </w:tblGrid>
      <w:tr w:rsidR="006965E1">
        <w:tc>
          <w:tcPr>
            <w:tcW w:w="624" w:type="dxa"/>
            <w:vMerge w:val="restart"/>
          </w:tcPr>
          <w:p w:rsidR="006965E1" w:rsidRDefault="006965E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020" w:type="dxa"/>
            <w:vMerge w:val="restart"/>
          </w:tcPr>
          <w:p w:rsidR="006965E1" w:rsidRDefault="006965E1">
            <w:pPr>
              <w:pStyle w:val="ConsPlusNormal"/>
              <w:jc w:val="center"/>
            </w:pPr>
            <w:r>
              <w:t>Наименование профессии (специальности), должности</w:t>
            </w:r>
          </w:p>
        </w:tc>
        <w:tc>
          <w:tcPr>
            <w:tcW w:w="794" w:type="dxa"/>
            <w:vMerge w:val="restart"/>
          </w:tcPr>
          <w:p w:rsidR="006965E1" w:rsidRDefault="006965E1">
            <w:pPr>
              <w:pStyle w:val="ConsPlusNormal"/>
              <w:jc w:val="center"/>
            </w:pPr>
            <w:r>
              <w:t>Квалификация</w:t>
            </w:r>
          </w:p>
        </w:tc>
        <w:tc>
          <w:tcPr>
            <w:tcW w:w="907" w:type="dxa"/>
            <w:vMerge w:val="restart"/>
          </w:tcPr>
          <w:p w:rsidR="006965E1" w:rsidRDefault="006965E1">
            <w:pPr>
              <w:pStyle w:val="ConsPlusNormal"/>
              <w:jc w:val="center"/>
            </w:pPr>
            <w:r>
              <w:t>Необходимое количество работников</w:t>
            </w:r>
          </w:p>
        </w:tc>
        <w:tc>
          <w:tcPr>
            <w:tcW w:w="1644" w:type="dxa"/>
            <w:vMerge w:val="restart"/>
          </w:tcPr>
          <w:p w:rsidR="006965E1" w:rsidRDefault="006965E1">
            <w:pPr>
              <w:pStyle w:val="ConsPlusNormal"/>
              <w:jc w:val="center"/>
            </w:pPr>
            <w:r>
              <w:t>Категория лиц, особо нуждающихся в социальной защите, для которой создано или выделено рабочее место</w:t>
            </w:r>
          </w:p>
        </w:tc>
        <w:tc>
          <w:tcPr>
            <w:tcW w:w="1814" w:type="dxa"/>
            <w:vMerge w:val="restart"/>
          </w:tcPr>
          <w:p w:rsidR="006965E1" w:rsidRDefault="006965E1">
            <w:pPr>
              <w:pStyle w:val="ConsPlusNormal"/>
              <w:jc w:val="center"/>
            </w:pPr>
            <w:r>
              <w:t>Характер работы (постоянная, временная, по совместительству, сезонная, надомная)</w:t>
            </w:r>
          </w:p>
        </w:tc>
        <w:tc>
          <w:tcPr>
            <w:tcW w:w="907" w:type="dxa"/>
            <w:vMerge w:val="restart"/>
          </w:tcPr>
          <w:p w:rsidR="006965E1" w:rsidRDefault="006965E1">
            <w:pPr>
              <w:pStyle w:val="ConsPlusNormal"/>
              <w:jc w:val="center"/>
            </w:pPr>
            <w:r>
              <w:t>Заработная плата</w:t>
            </w:r>
          </w:p>
        </w:tc>
        <w:tc>
          <w:tcPr>
            <w:tcW w:w="2891" w:type="dxa"/>
            <w:gridSpan w:val="3"/>
          </w:tcPr>
          <w:p w:rsidR="006965E1" w:rsidRDefault="006965E1">
            <w:pPr>
              <w:pStyle w:val="ConsPlusNormal"/>
              <w:jc w:val="center"/>
            </w:pPr>
            <w:r>
              <w:t>Режим работы</w:t>
            </w:r>
          </w:p>
        </w:tc>
        <w:tc>
          <w:tcPr>
            <w:tcW w:w="1701" w:type="dxa"/>
            <w:vMerge w:val="restart"/>
          </w:tcPr>
          <w:p w:rsidR="006965E1" w:rsidRDefault="006965E1">
            <w:pPr>
              <w:pStyle w:val="ConsPlusNormal"/>
              <w:jc w:val="center"/>
            </w:pPr>
            <w:r>
              <w:t>Локальный нормативный акт, содержащий сведения о созданных или выделенных рабочих местах (наименование, реквизиты)</w:t>
            </w:r>
          </w:p>
        </w:tc>
      </w:tr>
      <w:tr w:rsidR="006965E1">
        <w:tc>
          <w:tcPr>
            <w:tcW w:w="624" w:type="dxa"/>
            <w:vMerge/>
          </w:tcPr>
          <w:p w:rsidR="006965E1" w:rsidRDefault="006965E1"/>
        </w:tc>
        <w:tc>
          <w:tcPr>
            <w:tcW w:w="1020" w:type="dxa"/>
            <w:vMerge/>
          </w:tcPr>
          <w:p w:rsidR="006965E1" w:rsidRDefault="006965E1"/>
        </w:tc>
        <w:tc>
          <w:tcPr>
            <w:tcW w:w="794" w:type="dxa"/>
            <w:vMerge/>
          </w:tcPr>
          <w:p w:rsidR="006965E1" w:rsidRDefault="006965E1"/>
        </w:tc>
        <w:tc>
          <w:tcPr>
            <w:tcW w:w="907" w:type="dxa"/>
            <w:vMerge/>
          </w:tcPr>
          <w:p w:rsidR="006965E1" w:rsidRDefault="006965E1"/>
        </w:tc>
        <w:tc>
          <w:tcPr>
            <w:tcW w:w="1644" w:type="dxa"/>
            <w:vMerge/>
          </w:tcPr>
          <w:p w:rsidR="006965E1" w:rsidRDefault="006965E1"/>
        </w:tc>
        <w:tc>
          <w:tcPr>
            <w:tcW w:w="1814" w:type="dxa"/>
            <w:vMerge/>
          </w:tcPr>
          <w:p w:rsidR="006965E1" w:rsidRDefault="006965E1"/>
        </w:tc>
        <w:tc>
          <w:tcPr>
            <w:tcW w:w="907" w:type="dxa"/>
            <w:vMerge/>
          </w:tcPr>
          <w:p w:rsidR="006965E1" w:rsidRDefault="006965E1"/>
        </w:tc>
        <w:tc>
          <w:tcPr>
            <w:tcW w:w="1531" w:type="dxa"/>
          </w:tcPr>
          <w:p w:rsidR="006965E1" w:rsidRDefault="006965E1">
            <w:pPr>
              <w:pStyle w:val="ConsPlusNormal"/>
              <w:jc w:val="center"/>
            </w:pPr>
            <w:r>
              <w:t>Нормальная продолжительность рабочего времени, ненормированный рабочий день, работа в режиме гибкого рабочего времени, сокращенная продолжительность рабочего времени, сменная работа, вахтовым методом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  <w:r>
              <w:t>Начало работы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  <w:r>
              <w:t>Окончание работы</w:t>
            </w:r>
          </w:p>
        </w:tc>
        <w:tc>
          <w:tcPr>
            <w:tcW w:w="1701" w:type="dxa"/>
            <w:vMerge/>
          </w:tcPr>
          <w:p w:rsidR="006965E1" w:rsidRDefault="006965E1"/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6965E1" w:rsidRDefault="006965E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6965E1" w:rsidRDefault="006965E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6965E1" w:rsidRDefault="006965E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6965E1" w:rsidRDefault="006965E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4" w:type="dxa"/>
          </w:tcPr>
          <w:p w:rsidR="006965E1" w:rsidRDefault="006965E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6965E1" w:rsidRDefault="006965E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1" w:type="dxa"/>
          </w:tcPr>
          <w:p w:rsidR="006965E1" w:rsidRDefault="006965E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6965E1" w:rsidRDefault="006965E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6965E1" w:rsidRDefault="006965E1">
            <w:pPr>
              <w:pStyle w:val="ConsPlusNormal"/>
              <w:jc w:val="center"/>
            </w:pPr>
            <w:r>
              <w:t>11</w:t>
            </w: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020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90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64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81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90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53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680" w:type="dxa"/>
          </w:tcPr>
          <w:p w:rsidR="006965E1" w:rsidRDefault="006965E1">
            <w:pPr>
              <w:pStyle w:val="ConsPlusNormal"/>
            </w:pPr>
          </w:p>
        </w:tc>
        <w:tc>
          <w:tcPr>
            <w:tcW w:w="680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701" w:type="dxa"/>
          </w:tcPr>
          <w:p w:rsidR="006965E1" w:rsidRDefault="006965E1">
            <w:pPr>
              <w:pStyle w:val="ConsPlusNormal"/>
            </w:pP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020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90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64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81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90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53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680" w:type="dxa"/>
          </w:tcPr>
          <w:p w:rsidR="006965E1" w:rsidRDefault="006965E1">
            <w:pPr>
              <w:pStyle w:val="ConsPlusNormal"/>
            </w:pPr>
          </w:p>
        </w:tc>
        <w:tc>
          <w:tcPr>
            <w:tcW w:w="680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701" w:type="dxa"/>
          </w:tcPr>
          <w:p w:rsidR="006965E1" w:rsidRDefault="006965E1">
            <w:pPr>
              <w:pStyle w:val="ConsPlusNormal"/>
            </w:pP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020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90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64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81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90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53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680" w:type="dxa"/>
          </w:tcPr>
          <w:p w:rsidR="006965E1" w:rsidRDefault="006965E1">
            <w:pPr>
              <w:pStyle w:val="ConsPlusNormal"/>
            </w:pPr>
          </w:p>
        </w:tc>
        <w:tc>
          <w:tcPr>
            <w:tcW w:w="680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701" w:type="dxa"/>
          </w:tcPr>
          <w:p w:rsidR="006965E1" w:rsidRDefault="006965E1">
            <w:pPr>
              <w:pStyle w:val="ConsPlusNormal"/>
            </w:pPr>
          </w:p>
        </w:tc>
      </w:tr>
      <w:tr w:rsidR="006965E1">
        <w:tc>
          <w:tcPr>
            <w:tcW w:w="62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020" w:type="dxa"/>
          </w:tcPr>
          <w:p w:rsidR="006965E1" w:rsidRDefault="006965E1">
            <w:pPr>
              <w:pStyle w:val="ConsPlusNormal"/>
            </w:pPr>
          </w:p>
        </w:tc>
        <w:tc>
          <w:tcPr>
            <w:tcW w:w="79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90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64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814" w:type="dxa"/>
          </w:tcPr>
          <w:p w:rsidR="006965E1" w:rsidRDefault="006965E1">
            <w:pPr>
              <w:pStyle w:val="ConsPlusNormal"/>
            </w:pPr>
          </w:p>
        </w:tc>
        <w:tc>
          <w:tcPr>
            <w:tcW w:w="907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531" w:type="dxa"/>
          </w:tcPr>
          <w:p w:rsidR="006965E1" w:rsidRDefault="006965E1">
            <w:pPr>
              <w:pStyle w:val="ConsPlusNormal"/>
            </w:pPr>
          </w:p>
        </w:tc>
        <w:tc>
          <w:tcPr>
            <w:tcW w:w="680" w:type="dxa"/>
          </w:tcPr>
          <w:p w:rsidR="006965E1" w:rsidRDefault="006965E1">
            <w:pPr>
              <w:pStyle w:val="ConsPlusNormal"/>
            </w:pPr>
          </w:p>
        </w:tc>
        <w:tc>
          <w:tcPr>
            <w:tcW w:w="680" w:type="dxa"/>
          </w:tcPr>
          <w:p w:rsidR="006965E1" w:rsidRDefault="006965E1">
            <w:pPr>
              <w:pStyle w:val="ConsPlusNormal"/>
            </w:pPr>
          </w:p>
        </w:tc>
        <w:tc>
          <w:tcPr>
            <w:tcW w:w="1701" w:type="dxa"/>
          </w:tcPr>
          <w:p w:rsidR="006965E1" w:rsidRDefault="006965E1">
            <w:pPr>
              <w:pStyle w:val="ConsPlusNormal"/>
            </w:pPr>
          </w:p>
        </w:tc>
      </w:tr>
    </w:tbl>
    <w:p w:rsidR="006965E1" w:rsidRDefault="006965E1">
      <w:pPr>
        <w:pStyle w:val="ConsPlusNormal"/>
        <w:jc w:val="center"/>
      </w:pPr>
    </w:p>
    <w:p w:rsidR="006965E1" w:rsidRDefault="006965E1">
      <w:pPr>
        <w:pStyle w:val="ConsPlusNormal"/>
        <w:ind w:firstLine="540"/>
        <w:jc w:val="both"/>
      </w:pPr>
    </w:p>
    <w:p w:rsidR="006965E1" w:rsidRDefault="006965E1">
      <w:pPr>
        <w:pStyle w:val="ConsPlusNonformat"/>
        <w:jc w:val="both"/>
      </w:pPr>
      <w:r>
        <w:t>Работодатель __________________</w:t>
      </w:r>
      <w:proofErr w:type="gramStart"/>
      <w:r>
        <w:t>_  _</w:t>
      </w:r>
      <w:proofErr w:type="gramEnd"/>
      <w:r>
        <w:t>______________________</w:t>
      </w:r>
    </w:p>
    <w:p w:rsidR="006965E1" w:rsidRDefault="006965E1">
      <w:pPr>
        <w:pStyle w:val="ConsPlusNonformat"/>
        <w:jc w:val="both"/>
      </w:pPr>
      <w:r>
        <w:t xml:space="preserve">                  (</w:t>
      </w:r>
      <w:proofErr w:type="gramStart"/>
      <w:r>
        <w:t xml:space="preserve">подпись)   </w:t>
      </w:r>
      <w:proofErr w:type="gramEnd"/>
      <w:r>
        <w:t xml:space="preserve">     (расшифровка подписи)</w:t>
      </w:r>
    </w:p>
    <w:p w:rsidR="006965E1" w:rsidRDefault="006965E1">
      <w:pPr>
        <w:pStyle w:val="ConsPlusNonformat"/>
        <w:jc w:val="both"/>
      </w:pPr>
      <w:r>
        <w:t>____________</w:t>
      </w:r>
    </w:p>
    <w:p w:rsidR="006965E1" w:rsidRDefault="006965E1">
      <w:pPr>
        <w:pStyle w:val="ConsPlusNonformat"/>
        <w:jc w:val="both"/>
      </w:pPr>
      <w:r>
        <w:t xml:space="preserve">  (</w:t>
      </w:r>
      <w:proofErr w:type="gramStart"/>
      <w:r>
        <w:t xml:space="preserve">дата)   </w:t>
      </w:r>
      <w:proofErr w:type="gramEnd"/>
      <w:r>
        <w:t xml:space="preserve">     М.П.</w:t>
      </w:r>
    </w:p>
    <w:p w:rsidR="006965E1" w:rsidRDefault="006965E1">
      <w:pPr>
        <w:pStyle w:val="ConsPlusNonformat"/>
        <w:jc w:val="both"/>
      </w:pPr>
      <w:r>
        <w:t>Исполнитель (должность, Ф.И.О., тел.)</w:t>
      </w:r>
    </w:p>
    <w:p w:rsidR="006965E1" w:rsidRDefault="006965E1">
      <w:pPr>
        <w:pStyle w:val="ConsPlusNormal"/>
        <w:ind w:firstLine="540"/>
        <w:jc w:val="both"/>
      </w:pPr>
    </w:p>
    <w:p w:rsidR="006965E1" w:rsidRDefault="006965E1">
      <w:pPr>
        <w:pStyle w:val="ConsPlusNormal"/>
        <w:ind w:firstLine="540"/>
        <w:jc w:val="both"/>
      </w:pPr>
    </w:p>
    <w:p w:rsidR="006965E1" w:rsidRDefault="006965E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E50" w:rsidRDefault="00755E50"/>
    <w:sectPr w:rsidR="00755E50" w:rsidSect="001C1DCC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5E1"/>
    <w:rsid w:val="006965E1"/>
    <w:rsid w:val="00755E50"/>
    <w:rsid w:val="00A2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46DA53-3BC8-4987-9C0A-CE2A24B8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65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965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65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965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4D5261D4C39E8210906B11CAD285B1FDA6E1D18F443599011AF7D8A65E577C62D9BCB46880A7CC8D34028FF4BD2C32AC8AA8D711F11ED8zEB3K" TargetMode="External"/><Relationship Id="rId5" Type="http://schemas.openxmlformats.org/officeDocument/2006/relationships/hyperlink" Target="consultantplus://offline/ref=044D5261D4C39E821090751CDCBED9BEFCA5BCDF87453ECA5A4CF18FF90E51292299BAE12AC2A2C5843F57DEB8E37563ECC1A5D50BED1ED8FC3624F2zEBDK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Рощупкина Наталья Владимировна</dc:creator>
  <cp:keywords/>
  <dc:description/>
  <cp:lastModifiedBy>Вобликова Софья Леонидовна</cp:lastModifiedBy>
  <cp:revision>2</cp:revision>
  <dcterms:created xsi:type="dcterms:W3CDTF">2021-02-04T16:48:00Z</dcterms:created>
  <dcterms:modified xsi:type="dcterms:W3CDTF">2021-02-04T16:48:00Z</dcterms:modified>
</cp:coreProperties>
</file>