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42" w:rsidRDefault="00C67993" w:rsidP="00E31542">
      <w:pPr>
        <w:jc w:val="center"/>
        <w:rPr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>
            <wp:extent cx="534035" cy="85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-228600</wp:posOffset>
            </wp:positionV>
            <wp:extent cx="594360" cy="754380"/>
            <wp:effectExtent l="19050" t="0" r="0" b="0"/>
            <wp:wrapNone/>
            <wp:docPr id="2" name="Рисунок 2" descr="Gerb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542" w:rsidRDefault="00E31542" w:rsidP="00E3154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ЛИПЕЦКАЯ ОБЛАСТЬ</w:t>
      </w:r>
    </w:p>
    <w:p w:rsidR="00E31542" w:rsidRDefault="00E31542" w:rsidP="00E3154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:rsidR="00E31542" w:rsidRDefault="00E31542" w:rsidP="00E31542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П Р И К А З</w:t>
      </w:r>
    </w:p>
    <w:p w:rsidR="00E31542" w:rsidRDefault="00E31542" w:rsidP="00E31542">
      <w:pPr>
        <w:jc w:val="center"/>
        <w:rPr>
          <w:b/>
        </w:rPr>
      </w:pPr>
    </w:p>
    <w:p w:rsidR="00E31542" w:rsidRDefault="00962661" w:rsidP="00E31542">
      <w:pPr>
        <w:rPr>
          <w:sz w:val="24"/>
          <w:szCs w:val="24"/>
        </w:rPr>
      </w:pPr>
      <w:r>
        <w:rPr>
          <w:sz w:val="24"/>
          <w:szCs w:val="24"/>
        </w:rPr>
        <w:t xml:space="preserve">  23.03.</w:t>
      </w:r>
      <w:r w:rsidR="00E31542">
        <w:rPr>
          <w:sz w:val="24"/>
          <w:szCs w:val="24"/>
        </w:rPr>
        <w:t>201</w:t>
      </w:r>
      <w:r w:rsidR="001F0484">
        <w:rPr>
          <w:sz w:val="24"/>
          <w:szCs w:val="24"/>
        </w:rPr>
        <w:t>6</w:t>
      </w:r>
      <w:r w:rsidR="00E31542">
        <w:rPr>
          <w:sz w:val="24"/>
          <w:szCs w:val="24"/>
        </w:rPr>
        <w:t>г.</w:t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  <w:t xml:space="preserve">                           №  </w:t>
      </w:r>
      <w:r>
        <w:rPr>
          <w:sz w:val="24"/>
          <w:szCs w:val="24"/>
        </w:rPr>
        <w:t xml:space="preserve"> 231-П</w:t>
      </w:r>
    </w:p>
    <w:p w:rsidR="00E31542" w:rsidRDefault="00E31542" w:rsidP="00E31542">
      <w:pPr>
        <w:rPr>
          <w:sz w:val="24"/>
          <w:szCs w:val="24"/>
        </w:rPr>
      </w:pPr>
    </w:p>
    <w:p w:rsidR="00E31542" w:rsidRDefault="00E31542" w:rsidP="00292DA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Об общественном совете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управлении социальной защиты населения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Липецкой области</w:t>
      </w:r>
    </w:p>
    <w:p w:rsidR="001F0484" w:rsidRDefault="001F0484" w:rsidP="001F0484">
      <w:pPr>
        <w:jc w:val="both"/>
        <w:rPr>
          <w:sz w:val="28"/>
          <w:szCs w:val="28"/>
        </w:rPr>
      </w:pPr>
    </w:p>
    <w:p w:rsidR="00C67993" w:rsidRDefault="00E31542" w:rsidP="00C67993">
      <w:pPr>
        <w:ind w:right="-14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ст.23.1 Федерального закона от  28.12.2013 № 442-ФЗ «Об основах социального обслуживания </w:t>
      </w:r>
      <w:r w:rsidR="00C67993">
        <w:rPr>
          <w:sz w:val="28"/>
          <w:szCs w:val="28"/>
        </w:rPr>
        <w:t>граждан в Российской Федерации»</w:t>
      </w:r>
      <w:r w:rsidR="00FE4717">
        <w:rPr>
          <w:sz w:val="28"/>
          <w:szCs w:val="28"/>
        </w:rPr>
        <w:t xml:space="preserve"> и Указа Президента Российской Федерации от 07.05.2012 № 601</w:t>
      </w:r>
      <w:r w:rsidR="00820686">
        <w:rPr>
          <w:sz w:val="28"/>
          <w:szCs w:val="28"/>
        </w:rPr>
        <w:t xml:space="preserve"> «Об основных направлениях совершенствования системы государственного управления»</w:t>
      </w:r>
      <w:r w:rsidR="00C67993">
        <w:rPr>
          <w:sz w:val="28"/>
          <w:szCs w:val="28"/>
        </w:rPr>
        <w:t xml:space="preserve"> и в связи с </w:t>
      </w:r>
      <w:r w:rsidR="00820686">
        <w:rPr>
          <w:sz w:val="28"/>
          <w:szCs w:val="28"/>
        </w:rPr>
        <w:t xml:space="preserve">необходимостью </w:t>
      </w:r>
      <w:r w:rsidR="00C67993">
        <w:rPr>
          <w:sz w:val="28"/>
          <w:szCs w:val="28"/>
        </w:rPr>
        <w:t>расширени</w:t>
      </w:r>
      <w:r w:rsidR="00820686">
        <w:rPr>
          <w:sz w:val="28"/>
          <w:szCs w:val="28"/>
        </w:rPr>
        <w:t>я полномочий общественного совета при управлении социальной защиты населения области</w:t>
      </w:r>
    </w:p>
    <w:p w:rsidR="00820686" w:rsidRDefault="00820686" w:rsidP="00E31542">
      <w:pPr>
        <w:ind w:right="-142"/>
        <w:jc w:val="both"/>
        <w:rPr>
          <w:sz w:val="28"/>
          <w:szCs w:val="28"/>
        </w:rPr>
      </w:pPr>
    </w:p>
    <w:p w:rsidR="00E31542" w:rsidRDefault="00E31542" w:rsidP="00E3154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67993" w:rsidRDefault="00C67993" w:rsidP="00C67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1542">
        <w:rPr>
          <w:sz w:val="28"/>
          <w:szCs w:val="28"/>
        </w:rPr>
        <w:t>1.</w:t>
      </w:r>
      <w:r w:rsidRPr="00C67993">
        <w:rPr>
          <w:sz w:val="28"/>
          <w:szCs w:val="28"/>
        </w:rPr>
        <w:t xml:space="preserve"> </w:t>
      </w:r>
      <w:r w:rsidR="00820686">
        <w:rPr>
          <w:sz w:val="28"/>
          <w:szCs w:val="28"/>
        </w:rPr>
        <w:t>Утвердить Положение об общественном совете при управлении социальной защиты населения Липецкой области (далее – Общественный совет) (Приложение 1).</w:t>
      </w:r>
    </w:p>
    <w:p w:rsidR="001E4E73" w:rsidRDefault="00C67993" w:rsidP="001E4E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1E4E73">
        <w:rPr>
          <w:sz w:val="28"/>
          <w:szCs w:val="28"/>
        </w:rPr>
        <w:t xml:space="preserve">  Утвердить состав </w:t>
      </w:r>
      <w:r w:rsidR="00820686">
        <w:rPr>
          <w:sz w:val="28"/>
          <w:szCs w:val="28"/>
        </w:rPr>
        <w:t xml:space="preserve">Общественного совета </w:t>
      </w:r>
      <w:r w:rsidR="001E4E73">
        <w:rPr>
          <w:sz w:val="28"/>
          <w:szCs w:val="28"/>
        </w:rPr>
        <w:t xml:space="preserve"> (Приложение </w:t>
      </w:r>
      <w:r w:rsidR="00820686">
        <w:rPr>
          <w:sz w:val="28"/>
          <w:szCs w:val="28"/>
        </w:rPr>
        <w:t>2</w:t>
      </w:r>
      <w:r w:rsidR="001E4E73">
        <w:rPr>
          <w:sz w:val="28"/>
          <w:szCs w:val="28"/>
        </w:rPr>
        <w:t>).</w:t>
      </w:r>
    </w:p>
    <w:p w:rsidR="00C67993" w:rsidRDefault="001E4E73" w:rsidP="001E4E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20686">
        <w:rPr>
          <w:sz w:val="28"/>
          <w:szCs w:val="28"/>
        </w:rPr>
        <w:t>Организационное обеспечение деятельности Общественного совета возложить на отдел аналитики, прогнозирования и информационно-разъяснительной работы (</w:t>
      </w:r>
      <w:proofErr w:type="spellStart"/>
      <w:r w:rsidR="00820686">
        <w:rPr>
          <w:sz w:val="28"/>
          <w:szCs w:val="28"/>
        </w:rPr>
        <w:t>Т.А.Голева</w:t>
      </w:r>
      <w:proofErr w:type="spellEnd"/>
      <w:r w:rsidR="00820686">
        <w:rPr>
          <w:sz w:val="28"/>
          <w:szCs w:val="28"/>
        </w:rPr>
        <w:t>).</w:t>
      </w:r>
    </w:p>
    <w:p w:rsidR="00C67993" w:rsidRDefault="00C67993" w:rsidP="00C67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4E73">
        <w:rPr>
          <w:sz w:val="28"/>
          <w:szCs w:val="28"/>
        </w:rPr>
        <w:t>4</w:t>
      </w:r>
      <w:r w:rsidRPr="002C33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20686">
        <w:rPr>
          <w:sz w:val="28"/>
          <w:szCs w:val="28"/>
        </w:rPr>
        <w:t>Осуществление взаимодействия с О</w:t>
      </w:r>
      <w:r w:rsidR="00820686" w:rsidRPr="009C77D8">
        <w:rPr>
          <w:sz w:val="28"/>
          <w:szCs w:val="28"/>
        </w:rPr>
        <w:t>бщественным советом возложить, в соответств</w:t>
      </w:r>
      <w:r w:rsidR="00820686">
        <w:rPr>
          <w:sz w:val="28"/>
          <w:szCs w:val="28"/>
        </w:rPr>
        <w:t>ии с распределением компетенции</w:t>
      </w:r>
      <w:r w:rsidR="00C823CF">
        <w:rPr>
          <w:sz w:val="28"/>
          <w:szCs w:val="28"/>
        </w:rPr>
        <w:t xml:space="preserve"> на</w:t>
      </w:r>
      <w:r w:rsidR="00820686" w:rsidRPr="009C77D8">
        <w:rPr>
          <w:sz w:val="28"/>
          <w:szCs w:val="28"/>
        </w:rPr>
        <w:t xml:space="preserve"> отдел организации социального обслуживания и материальной </w:t>
      </w:r>
      <w:r w:rsidR="00820686" w:rsidRPr="00C67993">
        <w:rPr>
          <w:sz w:val="28"/>
          <w:szCs w:val="28"/>
        </w:rPr>
        <w:t>базы отрасли (Т.И.Юшкова)</w:t>
      </w:r>
      <w:r w:rsidR="00820686">
        <w:rPr>
          <w:sz w:val="28"/>
          <w:szCs w:val="28"/>
        </w:rPr>
        <w:t xml:space="preserve"> и</w:t>
      </w:r>
      <w:r w:rsidR="00820686" w:rsidRPr="00C67993">
        <w:rPr>
          <w:sz w:val="28"/>
          <w:szCs w:val="28"/>
        </w:rPr>
        <w:t xml:space="preserve"> отдел по вопросам материнства и детства (М.Т.Пикулина).</w:t>
      </w:r>
    </w:p>
    <w:p w:rsidR="00E31542" w:rsidRPr="001F0484" w:rsidRDefault="00C67993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0686">
        <w:rPr>
          <w:sz w:val="28"/>
          <w:szCs w:val="28"/>
        </w:rPr>
        <w:t>5</w:t>
      </w:r>
      <w:r w:rsidR="00E31542" w:rsidRPr="001F0484">
        <w:rPr>
          <w:sz w:val="28"/>
          <w:szCs w:val="28"/>
        </w:rPr>
        <w:t xml:space="preserve">. Приказ управления </w:t>
      </w:r>
      <w:r w:rsidRPr="001F0484">
        <w:rPr>
          <w:sz w:val="28"/>
          <w:szCs w:val="28"/>
        </w:rPr>
        <w:t xml:space="preserve">от 22.05.2015 № 428-П  </w:t>
      </w:r>
      <w:r w:rsidR="00E31542" w:rsidRPr="001F0484">
        <w:rPr>
          <w:sz w:val="28"/>
          <w:szCs w:val="28"/>
        </w:rPr>
        <w:t>«</w:t>
      </w:r>
      <w:r w:rsidR="001F0484" w:rsidRPr="001F0484">
        <w:rPr>
          <w:sz w:val="28"/>
          <w:szCs w:val="28"/>
        </w:rPr>
        <w:t>Об общественном совете</w:t>
      </w:r>
      <w:r w:rsidR="00292DA6">
        <w:rPr>
          <w:sz w:val="28"/>
          <w:szCs w:val="28"/>
        </w:rPr>
        <w:t xml:space="preserve"> </w:t>
      </w:r>
      <w:r w:rsidR="001F0484" w:rsidRPr="001F0484">
        <w:rPr>
          <w:sz w:val="28"/>
          <w:szCs w:val="28"/>
        </w:rPr>
        <w:t>по проведению независимой оценки качества</w:t>
      </w:r>
      <w:r w:rsidR="001F0484">
        <w:rPr>
          <w:sz w:val="28"/>
          <w:szCs w:val="28"/>
        </w:rPr>
        <w:t xml:space="preserve"> </w:t>
      </w:r>
      <w:r w:rsidR="001F0484" w:rsidRPr="001F0484">
        <w:rPr>
          <w:sz w:val="28"/>
          <w:szCs w:val="28"/>
        </w:rPr>
        <w:t>оказания услуг  организациями социального</w:t>
      </w:r>
      <w:r w:rsidR="001F0484">
        <w:rPr>
          <w:sz w:val="28"/>
          <w:szCs w:val="28"/>
        </w:rPr>
        <w:t xml:space="preserve"> </w:t>
      </w:r>
      <w:r w:rsidR="001F0484" w:rsidRPr="001F0484">
        <w:rPr>
          <w:sz w:val="28"/>
          <w:szCs w:val="28"/>
        </w:rPr>
        <w:t>обслуживания, расположенными на территории</w:t>
      </w:r>
      <w:r w:rsidR="001F0484">
        <w:rPr>
          <w:sz w:val="28"/>
          <w:szCs w:val="28"/>
        </w:rPr>
        <w:t xml:space="preserve"> </w:t>
      </w:r>
      <w:r w:rsidR="001F0484" w:rsidRPr="001F0484">
        <w:rPr>
          <w:sz w:val="28"/>
          <w:szCs w:val="28"/>
        </w:rPr>
        <w:t>Липецкой области</w:t>
      </w:r>
      <w:r w:rsidR="001F0484">
        <w:rPr>
          <w:sz w:val="28"/>
          <w:szCs w:val="28"/>
        </w:rPr>
        <w:t>»</w:t>
      </w:r>
      <w:r w:rsidR="00E31542" w:rsidRPr="001F0484">
        <w:rPr>
          <w:sz w:val="28"/>
          <w:szCs w:val="28"/>
        </w:rPr>
        <w:t xml:space="preserve"> признать утратившим силу.</w:t>
      </w:r>
    </w:p>
    <w:p w:rsidR="00E31542" w:rsidRPr="001F0484" w:rsidRDefault="00E31542" w:rsidP="00E31542">
      <w:pPr>
        <w:pStyle w:val="a3"/>
        <w:ind w:right="-142"/>
      </w:pPr>
    </w:p>
    <w:p w:rsidR="00E31542" w:rsidRDefault="00E31542" w:rsidP="00E31542">
      <w:pPr>
        <w:jc w:val="both"/>
        <w:rPr>
          <w:sz w:val="28"/>
          <w:szCs w:val="28"/>
        </w:rPr>
      </w:pPr>
      <w:r w:rsidRPr="001F0484">
        <w:rPr>
          <w:sz w:val="28"/>
          <w:szCs w:val="28"/>
        </w:rPr>
        <w:t>Начальник  управления</w:t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</w:r>
      <w:r w:rsidR="001F0484"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С.А.Орусь</w:t>
      </w:r>
      <w:proofErr w:type="spellEnd"/>
    </w:p>
    <w:p w:rsidR="00E31542" w:rsidRDefault="00E31542" w:rsidP="00E31542">
      <w:pPr>
        <w:rPr>
          <w:sz w:val="24"/>
          <w:szCs w:val="24"/>
        </w:rPr>
      </w:pPr>
    </w:p>
    <w:p w:rsidR="00E31542" w:rsidRDefault="00962661" w:rsidP="00E31542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300BF0" w:rsidRDefault="00820686" w:rsidP="00300BF0">
      <w:pPr>
        <w:jc w:val="right"/>
      </w:pPr>
      <w:r>
        <w:lastRenderedPageBreak/>
        <w:t>Приложение 1</w:t>
      </w:r>
    </w:p>
    <w:p w:rsidR="00300BF0" w:rsidRDefault="00300BF0" w:rsidP="00300BF0">
      <w:pPr>
        <w:jc w:val="right"/>
      </w:pPr>
      <w:r>
        <w:t xml:space="preserve">к приказу управления </w:t>
      </w:r>
    </w:p>
    <w:p w:rsidR="00300BF0" w:rsidRDefault="00300BF0" w:rsidP="00300BF0">
      <w:pPr>
        <w:jc w:val="right"/>
      </w:pPr>
      <w:r>
        <w:t>социальной защиты населения</w:t>
      </w:r>
    </w:p>
    <w:p w:rsidR="00300BF0" w:rsidRDefault="00300BF0" w:rsidP="00300BF0">
      <w:pPr>
        <w:jc w:val="right"/>
      </w:pPr>
      <w:r>
        <w:t>Липецкой области</w:t>
      </w:r>
    </w:p>
    <w:p w:rsidR="00300BF0" w:rsidRPr="00C32118" w:rsidRDefault="00300BF0" w:rsidP="00300BF0">
      <w:pPr>
        <w:jc w:val="right"/>
      </w:pPr>
      <w:r>
        <w:t>«</w:t>
      </w:r>
      <w:r w:rsidRPr="00C32118">
        <w:t>Об общественном совете</w:t>
      </w:r>
      <w:r>
        <w:t xml:space="preserve"> </w:t>
      </w:r>
    </w:p>
    <w:p w:rsidR="001E4E73" w:rsidRDefault="001E4E73" w:rsidP="00300BF0">
      <w:pPr>
        <w:jc w:val="right"/>
      </w:pPr>
      <w:r>
        <w:t>при управлении социальной защиты населения</w:t>
      </w:r>
    </w:p>
    <w:p w:rsidR="00300BF0" w:rsidRDefault="00300BF0" w:rsidP="00300BF0">
      <w:pPr>
        <w:jc w:val="right"/>
      </w:pPr>
      <w:r w:rsidRPr="00C32118">
        <w:t>Липецкой области</w:t>
      </w:r>
      <w:r>
        <w:t>»</w:t>
      </w:r>
    </w:p>
    <w:p w:rsidR="00300BF0" w:rsidRDefault="00300BF0" w:rsidP="00300BF0"/>
    <w:p w:rsidR="002A34D2" w:rsidRDefault="002A34D2" w:rsidP="008B4AA7">
      <w:pPr>
        <w:jc w:val="center"/>
        <w:rPr>
          <w:b/>
          <w:sz w:val="28"/>
          <w:szCs w:val="28"/>
        </w:rPr>
      </w:pPr>
    </w:p>
    <w:p w:rsidR="002A34D2" w:rsidRDefault="002A34D2" w:rsidP="008B4AA7">
      <w:pPr>
        <w:jc w:val="center"/>
        <w:rPr>
          <w:b/>
          <w:sz w:val="28"/>
          <w:szCs w:val="28"/>
        </w:rPr>
      </w:pP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общественном совете  при управлении</w:t>
      </w: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социальной защиты населения Липецкой области</w:t>
      </w:r>
    </w:p>
    <w:p w:rsidR="002A34D2" w:rsidRDefault="002A34D2" w:rsidP="008B4AA7">
      <w:pPr>
        <w:jc w:val="center"/>
        <w:rPr>
          <w:b/>
          <w:sz w:val="28"/>
          <w:szCs w:val="28"/>
        </w:rPr>
      </w:pPr>
    </w:p>
    <w:p w:rsidR="002A34D2" w:rsidRDefault="002A34D2" w:rsidP="008B4AA7">
      <w:pPr>
        <w:jc w:val="center"/>
        <w:rPr>
          <w:b/>
          <w:sz w:val="28"/>
          <w:szCs w:val="28"/>
        </w:rPr>
      </w:pPr>
    </w:p>
    <w:p w:rsidR="008B4AA7" w:rsidRDefault="008B4AA7" w:rsidP="008B4AA7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B4AA7" w:rsidRDefault="008B4AA7" w:rsidP="008B4AA7">
      <w:pPr>
        <w:ind w:left="360"/>
        <w:jc w:val="both"/>
        <w:rPr>
          <w:sz w:val="28"/>
          <w:szCs w:val="28"/>
        </w:rPr>
      </w:pPr>
    </w:p>
    <w:p w:rsidR="009116AD" w:rsidRDefault="00BD5F89" w:rsidP="009116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8B4AA7">
        <w:rPr>
          <w:sz w:val="28"/>
          <w:szCs w:val="28"/>
        </w:rPr>
        <w:t>Настоящее Положение определяет компетенцию, порядок формирования и деятельности общественного совета при управлении социальной защиты населения Липецкой области</w:t>
      </w:r>
      <w:r w:rsidR="008B4AA7">
        <w:t xml:space="preserve">  </w:t>
      </w:r>
      <w:r w:rsidR="008B4AA7">
        <w:rPr>
          <w:sz w:val="28"/>
          <w:szCs w:val="28"/>
        </w:rPr>
        <w:t>(далее – Общественный совет).</w:t>
      </w:r>
    </w:p>
    <w:p w:rsidR="009116AD" w:rsidRPr="00041E2E" w:rsidRDefault="009116AD" w:rsidP="009116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F89">
        <w:rPr>
          <w:sz w:val="28"/>
          <w:szCs w:val="28"/>
        </w:rPr>
        <w:t xml:space="preserve">2. </w:t>
      </w:r>
      <w:r w:rsidR="00041E2E">
        <w:rPr>
          <w:sz w:val="28"/>
          <w:szCs w:val="28"/>
        </w:rPr>
        <w:t xml:space="preserve">Общественный совет является постоянно действующим </w:t>
      </w:r>
      <w:r w:rsidR="00041E2E" w:rsidRPr="00E73C8B">
        <w:rPr>
          <w:sz w:val="28"/>
          <w:szCs w:val="28"/>
        </w:rPr>
        <w:t>совещательно-консультативным</w:t>
      </w:r>
      <w:r w:rsidR="00041E2E">
        <w:rPr>
          <w:sz w:val="28"/>
          <w:szCs w:val="28"/>
        </w:rPr>
        <w:t xml:space="preserve"> органом общественного контроля при управлении социальной защиты населения Липецкой области (далее – Управление)</w:t>
      </w:r>
      <w:r w:rsidR="00041E2E">
        <w:rPr>
          <w:i/>
          <w:sz w:val="28"/>
          <w:szCs w:val="28"/>
        </w:rPr>
        <w:t>.</w:t>
      </w:r>
    </w:p>
    <w:p w:rsidR="00041E2E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41E2E" w:rsidRPr="00E73C8B">
        <w:rPr>
          <w:rFonts w:ascii="Times New Roman" w:hAnsi="Times New Roman" w:cs="Times New Roman"/>
          <w:sz w:val="28"/>
          <w:szCs w:val="28"/>
        </w:rPr>
        <w:t xml:space="preserve">Общественный совет призван обеспечить учет потребностей и интересов, защиту прав и свобод граждан Российской Федерации и прав общественных объединений при осуществлении государственной политики в части, относящейся к сфере деятельности </w:t>
      </w:r>
      <w:r w:rsidR="00041E2E">
        <w:rPr>
          <w:rFonts w:ascii="Times New Roman" w:hAnsi="Times New Roman" w:cs="Times New Roman"/>
          <w:sz w:val="28"/>
          <w:szCs w:val="28"/>
        </w:rPr>
        <w:t>Управления</w:t>
      </w:r>
      <w:r w:rsidR="00041E2E" w:rsidRPr="00E73C8B">
        <w:rPr>
          <w:rFonts w:ascii="Times New Roman" w:hAnsi="Times New Roman" w:cs="Times New Roman"/>
          <w:sz w:val="28"/>
          <w:szCs w:val="28"/>
        </w:rPr>
        <w:t>.</w:t>
      </w:r>
    </w:p>
    <w:p w:rsidR="008B4AA7" w:rsidRDefault="00041E2E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B4AA7">
        <w:rPr>
          <w:rFonts w:ascii="Times New Roman" w:hAnsi="Times New Roman" w:cs="Times New Roman"/>
          <w:sz w:val="28"/>
          <w:szCs w:val="28"/>
        </w:rPr>
        <w:t>Решения Общественного совета носят рекомендательный характер.</w:t>
      </w:r>
    </w:p>
    <w:p w:rsidR="008B4AA7" w:rsidRDefault="00041E2E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4AA7">
        <w:rPr>
          <w:rFonts w:ascii="Times New Roman" w:hAnsi="Times New Roman" w:cs="Times New Roman"/>
          <w:sz w:val="28"/>
          <w:szCs w:val="28"/>
        </w:rPr>
        <w:t xml:space="preserve">. Общественный совет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</w:t>
      </w:r>
      <w:r w:rsidR="00BD5F89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="008B4AA7">
        <w:rPr>
          <w:rFonts w:ascii="Times New Roman" w:hAnsi="Times New Roman" w:cs="Times New Roman"/>
          <w:sz w:val="28"/>
          <w:szCs w:val="28"/>
        </w:rPr>
        <w:t xml:space="preserve">законами, иными нормативными правовыми актами </w:t>
      </w:r>
      <w:r w:rsidR="00BD5F89">
        <w:rPr>
          <w:rFonts w:ascii="Times New Roman" w:hAnsi="Times New Roman" w:cs="Times New Roman"/>
          <w:sz w:val="28"/>
          <w:szCs w:val="28"/>
        </w:rPr>
        <w:t>Липецкой области</w:t>
      </w:r>
      <w:r w:rsidR="008B4AA7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D5F89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Общественный совет создается в целях:</w:t>
      </w:r>
    </w:p>
    <w:p w:rsidR="00041E2E" w:rsidRDefault="009116AD" w:rsidP="00041E2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1E2E">
        <w:rPr>
          <w:rFonts w:ascii="Times New Roman" w:hAnsi="Times New Roman" w:cs="Times New Roman"/>
          <w:sz w:val="28"/>
          <w:szCs w:val="28"/>
        </w:rPr>
        <w:t>осуществлени</w:t>
      </w:r>
      <w:r w:rsidR="00041E2E" w:rsidRPr="00041E2E">
        <w:rPr>
          <w:rFonts w:ascii="Times New Roman" w:hAnsi="Times New Roman" w:cs="Times New Roman"/>
          <w:sz w:val="28"/>
          <w:szCs w:val="28"/>
        </w:rPr>
        <w:t>я</w:t>
      </w:r>
      <w:r w:rsidRPr="00041E2E">
        <w:rPr>
          <w:rFonts w:ascii="Times New Roman" w:hAnsi="Times New Roman" w:cs="Times New Roman"/>
          <w:sz w:val="28"/>
          <w:szCs w:val="28"/>
        </w:rPr>
        <w:t xml:space="preserve"> общественного контроля</w:t>
      </w:r>
      <w:r w:rsidR="00C924B8">
        <w:rPr>
          <w:rFonts w:ascii="Times New Roman" w:hAnsi="Times New Roman" w:cs="Times New Roman"/>
          <w:sz w:val="28"/>
          <w:szCs w:val="28"/>
        </w:rPr>
        <w:t xml:space="preserve"> за</w:t>
      </w:r>
      <w:r w:rsidRPr="00041E2E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041E2E" w:rsidRPr="00041E2E">
        <w:rPr>
          <w:rFonts w:ascii="Times New Roman" w:hAnsi="Times New Roman" w:cs="Times New Roman"/>
          <w:sz w:val="28"/>
          <w:szCs w:val="28"/>
        </w:rPr>
        <w:t>У</w:t>
      </w:r>
      <w:r w:rsidRPr="00041E2E">
        <w:rPr>
          <w:rFonts w:ascii="Times New Roman" w:hAnsi="Times New Roman" w:cs="Times New Roman"/>
          <w:sz w:val="28"/>
          <w:szCs w:val="28"/>
        </w:rPr>
        <w:t>правления</w:t>
      </w:r>
      <w:r w:rsidR="00C924B8">
        <w:rPr>
          <w:rFonts w:ascii="Times New Roman" w:hAnsi="Times New Roman" w:cs="Times New Roman"/>
          <w:sz w:val="28"/>
          <w:szCs w:val="28"/>
        </w:rPr>
        <w:t xml:space="preserve"> и подве</w:t>
      </w:r>
      <w:r w:rsidR="002646F2">
        <w:rPr>
          <w:rFonts w:ascii="Times New Roman" w:hAnsi="Times New Roman" w:cs="Times New Roman"/>
          <w:sz w:val="28"/>
          <w:szCs w:val="28"/>
        </w:rPr>
        <w:t>д</w:t>
      </w:r>
      <w:r w:rsidR="00C924B8">
        <w:rPr>
          <w:rFonts w:ascii="Times New Roman" w:hAnsi="Times New Roman" w:cs="Times New Roman"/>
          <w:sz w:val="28"/>
          <w:szCs w:val="28"/>
        </w:rPr>
        <w:t>омственных ему учреждений</w:t>
      </w:r>
      <w:r w:rsidRPr="00041E2E">
        <w:rPr>
          <w:rFonts w:ascii="Times New Roman" w:hAnsi="Times New Roman" w:cs="Times New Roman"/>
          <w:sz w:val="28"/>
          <w:szCs w:val="28"/>
        </w:rPr>
        <w:t xml:space="preserve">, включая рассмотрение </w:t>
      </w:r>
      <w:proofErr w:type="gramStart"/>
      <w:r w:rsidRPr="00041E2E">
        <w:rPr>
          <w:rFonts w:ascii="Times New Roman" w:hAnsi="Times New Roman" w:cs="Times New Roman"/>
          <w:sz w:val="28"/>
          <w:szCs w:val="28"/>
        </w:rPr>
        <w:t>проектов</w:t>
      </w:r>
      <w:proofErr w:type="gramEnd"/>
      <w:r w:rsidRPr="00041E2E">
        <w:rPr>
          <w:rFonts w:ascii="Times New Roman" w:hAnsi="Times New Roman" w:cs="Times New Roman"/>
          <w:sz w:val="28"/>
          <w:szCs w:val="28"/>
        </w:rPr>
        <w:t xml:space="preserve"> разрабатываемых общественно-значимых нормативно-правовых актов, участие в мониторинге качества оказания государственных услуг, оценке эффективности государственных закупок и иных вопросов, предусмотренны</w:t>
      </w:r>
      <w:r w:rsidR="00041E2E" w:rsidRPr="00041E2E">
        <w:rPr>
          <w:rFonts w:ascii="Times New Roman" w:hAnsi="Times New Roman" w:cs="Times New Roman"/>
          <w:sz w:val="28"/>
          <w:szCs w:val="28"/>
        </w:rPr>
        <w:t>х действующим законодательством;</w:t>
      </w:r>
    </w:p>
    <w:p w:rsidR="002646F2" w:rsidRDefault="002646F2" w:rsidP="00041E2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предоставляемых учреждениями социального обслуживания населения услуг;</w:t>
      </w:r>
    </w:p>
    <w:p w:rsidR="008B4AA7" w:rsidRDefault="008B4AA7" w:rsidP="00041E2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взаимодействия Управления с общественными организациями,  иными некоммерческими организациями, экспертами.</w:t>
      </w:r>
    </w:p>
    <w:p w:rsidR="002A34D2" w:rsidRDefault="002A34D2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4D2" w:rsidRDefault="002A34D2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  Компетенция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2633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Общественный совет имеет право: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 общественные инициативы  граждан, общественных и иных организаций, органов государственной власти  по вопросам, относящимся к сфере деятельности Управления;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рассматривать и вырабатывать рекомендации  по проектам  нормативных правовых актов, касающихся  сферы деятельности Управления (в том числе – о нормировании в сфере закупок); 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 со средствами массовой информации по освещению вопросов, обсуждаемых на заседаниях Общественного совета;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из числа членов Общественного совета рабочие группы для решения вопросов, связанных с деятельностью Общественного совета;</w:t>
      </w:r>
    </w:p>
    <w:p w:rsidR="00041E2E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независимую оценку качества оказания услуг организациями социального обслуживания, расположенными на территории Липецкой области,  в соответствии с ст.23.1 Федерального закона от 28.12.2013 года № 442-ФЗ «Об основах социального обслуживания </w:t>
      </w:r>
      <w:r w:rsidR="00041E2E">
        <w:rPr>
          <w:rFonts w:ascii="Times New Roman" w:hAnsi="Times New Roman" w:cs="Times New Roman"/>
          <w:sz w:val="28"/>
          <w:szCs w:val="28"/>
        </w:rPr>
        <w:t>граждан в Российской Федерации»;</w:t>
      </w:r>
    </w:p>
    <w:p w:rsidR="00041E2E" w:rsidRPr="00E73C8B" w:rsidRDefault="00041E2E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C8B">
        <w:rPr>
          <w:rFonts w:ascii="Times New Roman" w:hAnsi="Times New Roman" w:cs="Times New Roman"/>
          <w:sz w:val="28"/>
          <w:szCs w:val="28"/>
        </w:rPr>
        <w:t>рассматривать иные вопросы.</w:t>
      </w: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4AA7">
        <w:rPr>
          <w:rFonts w:ascii="Times New Roman" w:hAnsi="Times New Roman" w:cs="Times New Roman"/>
          <w:sz w:val="28"/>
          <w:szCs w:val="28"/>
        </w:rPr>
        <w:t>. Для реализации указанных прав Общественный совет наделяется следующими полномочиями: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приглашать на заседания Общественного совета руководителей Управления, представителей общественных </w:t>
      </w:r>
      <w:r w:rsidR="00041E2E">
        <w:rPr>
          <w:rFonts w:ascii="Times New Roman" w:hAnsi="Times New Roman" w:cs="Times New Roman"/>
          <w:sz w:val="28"/>
          <w:szCs w:val="28"/>
        </w:rPr>
        <w:t xml:space="preserve">и иных </w:t>
      </w:r>
      <w:r>
        <w:rPr>
          <w:rFonts w:ascii="Times New Roman" w:hAnsi="Times New Roman" w:cs="Times New Roman"/>
          <w:sz w:val="28"/>
          <w:szCs w:val="28"/>
        </w:rPr>
        <w:t>организаций;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проведение общественных экспертиз проектов нормативных правовых актов, разрабатываемых Управлением;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041E2E">
        <w:rPr>
          <w:rFonts w:ascii="Times New Roman" w:hAnsi="Times New Roman" w:cs="Times New Roman"/>
          <w:sz w:val="28"/>
          <w:szCs w:val="28"/>
        </w:rPr>
        <w:t xml:space="preserve"> запросы в рамках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в органы исполнительной власти Липецкой области;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согласованию с Управлением размещать в разделе «Общественный </w:t>
      </w:r>
      <w:r w:rsidR="00DA2633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» информацию о деятельности совета;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перечень  организаций социального обслуживания, в отношении которых проводится независимая оценка;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предложения </w:t>
      </w:r>
      <w:r w:rsidR="00512C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техническо</w:t>
      </w:r>
      <w:r w:rsidR="00512CC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12CC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для организации, которая осуществляет сбор, обобщение и анализ информации о качестве оказания услуг организациями соц</w:t>
      </w:r>
      <w:r w:rsidR="00F25BF2">
        <w:rPr>
          <w:rFonts w:ascii="Times New Roman" w:hAnsi="Times New Roman" w:cs="Times New Roman"/>
          <w:sz w:val="28"/>
          <w:szCs w:val="28"/>
        </w:rPr>
        <w:t>иального обслуживания (далее - О</w:t>
      </w:r>
      <w:r>
        <w:rPr>
          <w:rFonts w:ascii="Times New Roman" w:hAnsi="Times New Roman" w:cs="Times New Roman"/>
          <w:sz w:val="28"/>
          <w:szCs w:val="28"/>
        </w:rPr>
        <w:t>ператор), участвовать в рассмотрении проектов документации о закупках работ, услуг, а также проектов</w:t>
      </w:r>
      <w:r w:rsidR="00512CCD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>
        <w:rPr>
          <w:rFonts w:ascii="Times New Roman" w:hAnsi="Times New Roman" w:cs="Times New Roman"/>
          <w:sz w:val="28"/>
          <w:szCs w:val="28"/>
        </w:rPr>
        <w:t>контрак</w:t>
      </w:r>
      <w:r w:rsidR="00F25BF2">
        <w:rPr>
          <w:rFonts w:ascii="Times New Roman" w:hAnsi="Times New Roman" w:cs="Times New Roman"/>
          <w:sz w:val="28"/>
          <w:szCs w:val="28"/>
        </w:rPr>
        <w:t>т</w:t>
      </w:r>
      <w:r w:rsidR="00512CCD">
        <w:rPr>
          <w:rFonts w:ascii="Times New Roman" w:hAnsi="Times New Roman" w:cs="Times New Roman"/>
          <w:sz w:val="28"/>
          <w:szCs w:val="28"/>
        </w:rPr>
        <w:t>ов</w:t>
      </w:r>
      <w:r w:rsidR="00F25BF2">
        <w:rPr>
          <w:rFonts w:ascii="Times New Roman" w:hAnsi="Times New Roman" w:cs="Times New Roman"/>
          <w:sz w:val="28"/>
          <w:szCs w:val="28"/>
        </w:rPr>
        <w:t>, заключаемых Управлением с О</w:t>
      </w:r>
      <w:r>
        <w:rPr>
          <w:rFonts w:ascii="Times New Roman" w:hAnsi="Times New Roman" w:cs="Times New Roman"/>
          <w:sz w:val="28"/>
          <w:szCs w:val="28"/>
        </w:rPr>
        <w:t>ператором;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устанавливать при необходимости  критерии оценки качества оказания  услуг организациями социального обслуживания (дополнительно к критериям,  установленным  ст.23.1 Федерального закона № 442-ФЗ);  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независимую оценку качества оказания услуг организациями социального обслуживания с учетом информации, предоставленной </w:t>
      </w:r>
      <w:r w:rsidR="00F25BF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ператором;</w:t>
      </w:r>
    </w:p>
    <w:p w:rsidR="008B4AA7" w:rsidRDefault="008B4AA7" w:rsidP="00041E2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предоставлять в Управление результаты независимой оценки качества оказания услуг организациями социального обслуживания, а также предложения об улу</w:t>
      </w:r>
      <w:r w:rsidR="00DA2633">
        <w:rPr>
          <w:rFonts w:ascii="Times New Roman" w:hAnsi="Times New Roman" w:cs="Times New Roman"/>
          <w:sz w:val="28"/>
          <w:szCs w:val="28"/>
        </w:rPr>
        <w:t>чшении качества их деятельности.</w:t>
      </w:r>
    </w:p>
    <w:p w:rsidR="00512CCD" w:rsidRDefault="00512CCD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Порядок формирования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2633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Общественный совет формируется на основе добровольного участия граждан в его деятельности.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8B4AA7">
        <w:rPr>
          <w:rFonts w:ascii="Times New Roman" w:hAnsi="Times New Roman" w:cs="Times New Roman"/>
          <w:sz w:val="28"/>
          <w:szCs w:val="28"/>
        </w:rPr>
        <w:t>Количественный состав Общественного совета составляет не менее 11 и не более 15 человек.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Персональный состав Общественного совета формируется Управлением из числа представителей общественных организаций, профессиональных сообществ, средств массовой информации, специализированных рейтинговых агентств и иных экспертов.</w:t>
      </w:r>
    </w:p>
    <w:p w:rsidR="00D81654" w:rsidRDefault="00512CCD" w:rsidP="00D816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Персональный состав Общественного совета и изменения, вносимые в него, утверждаются приказом Управления. При формировании </w:t>
      </w:r>
      <w:r w:rsidR="00D81654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1654">
        <w:rPr>
          <w:rFonts w:ascii="Times New Roman" w:hAnsi="Times New Roman" w:cs="Times New Roman"/>
          <w:sz w:val="28"/>
          <w:szCs w:val="28"/>
        </w:rPr>
        <w:t xml:space="preserve"> Общественного совета </w:t>
      </w:r>
      <w:r>
        <w:rPr>
          <w:rFonts w:ascii="Times New Roman" w:hAnsi="Times New Roman" w:cs="Times New Roman"/>
          <w:sz w:val="28"/>
          <w:szCs w:val="28"/>
        </w:rPr>
        <w:t>учитываются предложения Общественной палаты Липецкой области, некоммерческих и других организаций области</w:t>
      </w:r>
    </w:p>
    <w:p w:rsidR="00E51DD0" w:rsidRDefault="008B4AA7" w:rsidP="00E51D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персонального состава Общественного совета должна быть исключена возмож</w:t>
      </w:r>
      <w:r w:rsidR="00DA2633">
        <w:rPr>
          <w:rFonts w:ascii="Times New Roman" w:hAnsi="Times New Roman" w:cs="Times New Roman"/>
          <w:sz w:val="28"/>
          <w:szCs w:val="28"/>
        </w:rPr>
        <w:t xml:space="preserve">ность возникновения </w:t>
      </w:r>
      <w:r>
        <w:rPr>
          <w:rFonts w:ascii="Times New Roman" w:hAnsi="Times New Roman" w:cs="Times New Roman"/>
          <w:sz w:val="28"/>
          <w:szCs w:val="28"/>
        </w:rPr>
        <w:t>конфликта интересов.</w:t>
      </w:r>
      <w:r w:rsidR="00E51DD0">
        <w:rPr>
          <w:rFonts w:ascii="Times New Roman" w:hAnsi="Times New Roman" w:cs="Times New Roman"/>
          <w:sz w:val="28"/>
          <w:szCs w:val="28"/>
        </w:rPr>
        <w:t xml:space="preserve"> Председатель и заместитель председателя Общественного совета не могут являться председателем или заместителем председателя другого Общественного совета при исполнительном органе государственной власти Липецкой области.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Члены Общественного совета осуществляют свою деятельность на общественных началах.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Член Общественного совета может выйти из состава Общественного совета на основании письменного заявления.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Член Общественного совета может быть исключен из состава Общественного совета по решению Общественного совета в случаях, если он не участвовал в работе Общественного совета более 6 месяцев непрерывно.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Состав Общественного совета подлежит ротации не реже одного раза в два года на основании оценки рабо</w:t>
      </w:r>
      <w:r w:rsidR="00512CCD">
        <w:rPr>
          <w:rFonts w:ascii="Times New Roman" w:hAnsi="Times New Roman" w:cs="Times New Roman"/>
          <w:sz w:val="28"/>
          <w:szCs w:val="28"/>
        </w:rPr>
        <w:t>ты членов Общественного совета.</w:t>
      </w:r>
    </w:p>
    <w:p w:rsidR="00E51DD0" w:rsidRDefault="00E51DD0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Порядок работы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C443B0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6</w:t>
      </w:r>
      <w:r w:rsidR="008B4AA7">
        <w:rPr>
          <w:rFonts w:ascii="Times New Roman" w:hAnsi="Times New Roman" w:cs="Times New Roman"/>
          <w:sz w:val="28"/>
          <w:szCs w:val="28"/>
        </w:rPr>
        <w:t>. Общественный совет осуществляет свою деятельность в соответствии с планом своей работы на очередной календарный год, утвержденным председателем Общественного совета.</w:t>
      </w:r>
    </w:p>
    <w:p w:rsidR="008B4AA7" w:rsidRDefault="00C443B0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7</w:t>
      </w:r>
      <w:r w:rsidR="008B4AA7">
        <w:rPr>
          <w:rFonts w:ascii="Times New Roman" w:hAnsi="Times New Roman" w:cs="Times New Roman"/>
          <w:sz w:val="28"/>
          <w:szCs w:val="28"/>
        </w:rPr>
        <w:t xml:space="preserve">. Основной формой работы Общественного совета являются заседания. </w:t>
      </w:r>
    </w:p>
    <w:p w:rsidR="008B4AA7" w:rsidRDefault="00C443B0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6F2">
        <w:rPr>
          <w:rFonts w:ascii="Times New Roman" w:hAnsi="Times New Roman" w:cs="Times New Roman"/>
          <w:sz w:val="28"/>
          <w:szCs w:val="28"/>
        </w:rPr>
        <w:t>8</w:t>
      </w:r>
      <w:r w:rsidR="008B4AA7">
        <w:rPr>
          <w:rFonts w:ascii="Times New Roman" w:hAnsi="Times New Roman" w:cs="Times New Roman"/>
          <w:sz w:val="28"/>
          <w:szCs w:val="28"/>
        </w:rPr>
        <w:t>. Очередные заседания Общественного совета проводятся не реже одного раза в квартал в соответствии с планом работы Общественного совета.</w:t>
      </w: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B4AA7">
        <w:rPr>
          <w:rFonts w:ascii="Times New Roman" w:hAnsi="Times New Roman" w:cs="Times New Roman"/>
          <w:sz w:val="28"/>
          <w:szCs w:val="28"/>
        </w:rPr>
        <w:t>. Внеочередное заседание Общественного совета проводится по решению председателя Общественного совета по мере необходимости.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 Члены Общественного совета лично участвуют в заседаниях Общественного совета.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Заседание Общественного совета считается правомочным, если в нем участвуют не менее половины членов Общественного совета.</w:t>
      </w:r>
    </w:p>
    <w:p w:rsidR="00C443B0" w:rsidRDefault="008B4AA7" w:rsidP="00C44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443B0">
        <w:rPr>
          <w:rFonts w:ascii="Times New Roman" w:hAnsi="Times New Roman" w:cs="Times New Roman"/>
          <w:sz w:val="28"/>
          <w:szCs w:val="28"/>
        </w:rPr>
        <w:t>Председатель Общественного совета: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 план работы, повестку заседания и список лиц, приглашенных на заседание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работу Общественного совета и председательствует на его заседаниях;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протоколы заседаний и другие документы, исходящие от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предложения начальнику Управления по вопросу внесения изменений в настоящее Положение;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 руководством Управления по вопросам реализации решений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 по обеспечению деятельности Общественного совета.</w:t>
      </w:r>
    </w:p>
    <w:p w:rsidR="00C443B0" w:rsidRDefault="00C443B0" w:rsidP="00C443B0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2646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Заместитель председателя Общественного совета: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председательствует на заседаниях Общественного совета в случае отсутствия председателя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в организации работы Общественного совета и подготовке планов работы Общественного совета.</w:t>
      </w:r>
    </w:p>
    <w:p w:rsidR="00C443B0" w:rsidRDefault="00C443B0" w:rsidP="00C44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Ответственный секретарь Общественного совета: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предложений членов Общественного совета и Управления формирует повестку дня заседаний;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подготовку информационно-аналитических материалов к заседанию по вопросам, включенным в повестку дня;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информирует членов Общественного совета о дате, времени и месте предстоящего  заседания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протокол заседания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 проекты решений Общественного совета и иных документов, исходящих от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со структурными подразделениями Управления по вопросам организационно-технического и информационного сопровождения деятельности Общественного совета.</w:t>
      </w:r>
    </w:p>
    <w:p w:rsidR="00C443B0" w:rsidRDefault="00C443B0" w:rsidP="00C443B0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2646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Члены Общественного совета имеют право: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формированию повестки заседаний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в план работы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кандидатуры для участия в заседаниях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в установленном порядке с документами и материалами по вопросам, вынесенным на обсуждение Общественного совета, на стадии их подготовки, вносить свои  предложения;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>
        <w:rPr>
          <w:rFonts w:ascii="Times New Roman" w:hAnsi="Times New Roman" w:cs="Times New Roman"/>
          <w:sz w:val="28"/>
          <w:szCs w:val="28"/>
        </w:rPr>
        <w:t>высказывать свое мнение по вопросам, рассматриваемым на заседаниях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вопросу формирования экспертных и рабочих групп, создаваемых Общественным советом;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иные полномочия в рамках деятельности Общественного совета.</w:t>
      </w:r>
    </w:p>
    <w:p w:rsidR="008B4AA7" w:rsidRDefault="00C443B0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Решения Общественного совета по вопросам, рассматриваемым на его заседаниях, принимаются открытым голосованием простым большинством голосов.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46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Решения, принятые на заседаниях Общественного совета, оформляются протоколом заседания Общественного совета.</w:t>
      </w: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B4AA7">
        <w:rPr>
          <w:rFonts w:ascii="Times New Roman" w:hAnsi="Times New Roman" w:cs="Times New Roman"/>
          <w:sz w:val="28"/>
          <w:szCs w:val="28"/>
        </w:rPr>
        <w:t>. Члены Общественного совета, не согласные с принятыми на заседании решениями, могут письменно изложить свое особое мнение, которое приобщается к протоколу заседания.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46F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 В заседаниях Общественного совета могут участвовать иные лица, не являющиеся членами Общественного совета, без права голоса, по решению Общественного совета.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AA7" w:rsidRDefault="008B4AA7" w:rsidP="008B4AA7">
      <w:pPr>
        <w:pStyle w:val="ConsPlusNormal"/>
        <w:ind w:left="141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8B4AA7" w:rsidRDefault="008B4AA7" w:rsidP="008B4AA7">
      <w:pPr>
        <w:pStyle w:val="ConsPlusNormal"/>
        <w:ind w:left="141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4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Информация о решениях, принятых Общественным советом,  экспертными и рабочими группами Общественного совета, размещается на официальном сайте Управления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сети Интернет не позднее чем через 10 дней после принятия указанных решений.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46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Организационно-техническое обеспечение деятельности Общественного совета осуществляется Управлением.</w:t>
      </w:r>
    </w:p>
    <w:p w:rsidR="008B4AA7" w:rsidRDefault="008B4AA7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4F5AFA" w:rsidRDefault="004F5AFA" w:rsidP="00820686">
      <w:pPr>
        <w:jc w:val="right"/>
        <w:rPr>
          <w:sz w:val="22"/>
        </w:rPr>
      </w:pPr>
    </w:p>
    <w:p w:rsidR="00820686" w:rsidRPr="00A842F2" w:rsidRDefault="00820686" w:rsidP="00820686">
      <w:pPr>
        <w:jc w:val="right"/>
        <w:rPr>
          <w:sz w:val="22"/>
        </w:rPr>
      </w:pPr>
      <w:r>
        <w:rPr>
          <w:sz w:val="22"/>
        </w:rPr>
        <w:t>Приложение 2</w:t>
      </w:r>
    </w:p>
    <w:p w:rsidR="00820686" w:rsidRPr="00A842F2" w:rsidRDefault="00820686" w:rsidP="00820686">
      <w:pPr>
        <w:jc w:val="right"/>
        <w:rPr>
          <w:sz w:val="22"/>
        </w:rPr>
      </w:pPr>
      <w:r>
        <w:rPr>
          <w:sz w:val="22"/>
        </w:rPr>
        <w:t>к приказу управления</w:t>
      </w:r>
    </w:p>
    <w:p w:rsidR="00820686" w:rsidRPr="00A842F2" w:rsidRDefault="00820686" w:rsidP="00820686">
      <w:pPr>
        <w:jc w:val="right"/>
        <w:rPr>
          <w:sz w:val="22"/>
        </w:rPr>
      </w:pPr>
      <w:r w:rsidRPr="00A842F2">
        <w:rPr>
          <w:sz w:val="22"/>
        </w:rPr>
        <w:t>социальной защиты населения</w:t>
      </w:r>
    </w:p>
    <w:p w:rsidR="00820686" w:rsidRPr="00A842F2" w:rsidRDefault="00820686" w:rsidP="00820686">
      <w:pPr>
        <w:jc w:val="right"/>
        <w:rPr>
          <w:sz w:val="22"/>
        </w:rPr>
      </w:pPr>
      <w:r w:rsidRPr="00A842F2">
        <w:rPr>
          <w:sz w:val="22"/>
        </w:rPr>
        <w:t>Липецкой области</w:t>
      </w:r>
    </w:p>
    <w:p w:rsidR="00820686" w:rsidRPr="00A842F2" w:rsidRDefault="00820686" w:rsidP="00820686">
      <w:pPr>
        <w:jc w:val="right"/>
        <w:rPr>
          <w:sz w:val="22"/>
        </w:rPr>
      </w:pPr>
      <w:r w:rsidRPr="00A842F2">
        <w:rPr>
          <w:sz w:val="22"/>
        </w:rPr>
        <w:t>«Об общественном совете</w:t>
      </w:r>
    </w:p>
    <w:p w:rsidR="00820686" w:rsidRPr="00A842F2" w:rsidRDefault="00820686" w:rsidP="00820686">
      <w:pPr>
        <w:jc w:val="right"/>
        <w:rPr>
          <w:sz w:val="22"/>
        </w:rPr>
      </w:pPr>
      <w:r>
        <w:rPr>
          <w:sz w:val="22"/>
        </w:rPr>
        <w:t xml:space="preserve">при управлении социальной защиты населения </w:t>
      </w:r>
    </w:p>
    <w:p w:rsidR="00820686" w:rsidRPr="00A842F2" w:rsidRDefault="00820686" w:rsidP="00820686">
      <w:pPr>
        <w:jc w:val="right"/>
        <w:rPr>
          <w:sz w:val="22"/>
        </w:rPr>
      </w:pPr>
      <w:r w:rsidRPr="00A842F2">
        <w:rPr>
          <w:sz w:val="22"/>
        </w:rPr>
        <w:t>Липецкой области»</w:t>
      </w:r>
    </w:p>
    <w:p w:rsidR="00820686" w:rsidRDefault="00820686" w:rsidP="00820686">
      <w:pPr>
        <w:jc w:val="center"/>
        <w:rPr>
          <w:b/>
          <w:sz w:val="24"/>
          <w:szCs w:val="24"/>
        </w:rPr>
      </w:pPr>
    </w:p>
    <w:p w:rsidR="00820686" w:rsidRPr="001E4E73" w:rsidRDefault="00820686" w:rsidP="00820686">
      <w:pPr>
        <w:jc w:val="center"/>
        <w:rPr>
          <w:b/>
          <w:sz w:val="24"/>
          <w:szCs w:val="24"/>
        </w:rPr>
      </w:pPr>
      <w:r w:rsidRPr="001E4E73">
        <w:rPr>
          <w:b/>
          <w:sz w:val="24"/>
          <w:szCs w:val="24"/>
        </w:rPr>
        <w:t>С О С Т А В</w:t>
      </w:r>
    </w:p>
    <w:p w:rsidR="00820686" w:rsidRPr="001E4E73" w:rsidRDefault="00820686" w:rsidP="00820686">
      <w:pPr>
        <w:jc w:val="center"/>
        <w:rPr>
          <w:b/>
          <w:sz w:val="24"/>
          <w:szCs w:val="24"/>
        </w:rPr>
      </w:pPr>
      <w:r w:rsidRPr="001E4E73">
        <w:rPr>
          <w:b/>
          <w:sz w:val="24"/>
          <w:szCs w:val="24"/>
        </w:rPr>
        <w:t>общественного совета при управлении социальной защиты населения Липецкой области</w:t>
      </w:r>
    </w:p>
    <w:p w:rsidR="00820686" w:rsidRPr="00F91523" w:rsidRDefault="00820686" w:rsidP="00820686">
      <w:pPr>
        <w:jc w:val="center"/>
        <w:rPr>
          <w:b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"/>
        <w:gridCol w:w="4128"/>
        <w:gridCol w:w="4927"/>
      </w:tblGrid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 w:rsidRPr="00D33388">
              <w:rPr>
                <w:sz w:val="24"/>
                <w:szCs w:val="24"/>
              </w:rPr>
              <w:t>1.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proofErr w:type="spellStart"/>
            <w:r w:rsidRPr="00E243DD">
              <w:rPr>
                <w:sz w:val="24"/>
                <w:szCs w:val="24"/>
              </w:rPr>
              <w:t>Пашенцев</w:t>
            </w:r>
            <w:proofErr w:type="spellEnd"/>
            <w:r w:rsidRPr="00E243DD">
              <w:rPr>
                <w:sz w:val="24"/>
                <w:szCs w:val="24"/>
              </w:rPr>
              <w:t xml:space="preserve"> Владимир Фёдорович</w:t>
            </w:r>
          </w:p>
          <w:p w:rsidR="00820686" w:rsidRDefault="00820686" w:rsidP="00093D71">
            <w:pPr>
              <w:jc w:val="center"/>
              <w:rPr>
                <w:sz w:val="24"/>
                <w:szCs w:val="24"/>
              </w:rPr>
            </w:pPr>
          </w:p>
          <w:p w:rsidR="00820686" w:rsidRDefault="00820686" w:rsidP="00093D71">
            <w:pPr>
              <w:jc w:val="center"/>
              <w:rPr>
                <w:sz w:val="24"/>
                <w:szCs w:val="24"/>
              </w:rPr>
            </w:pP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E243DD">
              <w:rPr>
                <w:sz w:val="24"/>
                <w:szCs w:val="24"/>
              </w:rPr>
              <w:t>редседатель Липецкого отделения Всеро</w:t>
            </w:r>
            <w:r>
              <w:rPr>
                <w:sz w:val="24"/>
                <w:szCs w:val="24"/>
              </w:rPr>
              <w:t>ссийского общества инвалидов - п</w:t>
            </w:r>
            <w:r w:rsidRPr="00E243DD">
              <w:rPr>
                <w:sz w:val="24"/>
                <w:szCs w:val="24"/>
              </w:rPr>
              <w:t>редседатель общественного совета</w:t>
            </w: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proofErr w:type="spellStart"/>
            <w:r w:rsidRPr="00FD3F77">
              <w:rPr>
                <w:sz w:val="24"/>
                <w:szCs w:val="24"/>
              </w:rPr>
              <w:t>Затуливетер</w:t>
            </w:r>
            <w:proofErr w:type="spellEnd"/>
            <w:r w:rsidRPr="00FD3F77">
              <w:rPr>
                <w:sz w:val="24"/>
                <w:szCs w:val="24"/>
              </w:rPr>
              <w:t xml:space="preserve">  Людмила </w:t>
            </w:r>
            <w:proofErr w:type="spellStart"/>
            <w:r w:rsidRPr="00FD3F77">
              <w:rPr>
                <w:sz w:val="24"/>
                <w:szCs w:val="24"/>
              </w:rPr>
              <w:t>Арсентьевна</w:t>
            </w:r>
            <w:proofErr w:type="spellEnd"/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Pr="00E243DD" w:rsidRDefault="00820686" w:rsidP="00AC0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председатель некоммерческой общественной организации-благотворительный фонд «Сохранение нации и развития гражданского общества», доцент кафедры</w:t>
            </w:r>
            <w:r w:rsidRPr="00E243DD">
              <w:rPr>
                <w:sz w:val="24"/>
                <w:szCs w:val="24"/>
              </w:rPr>
              <w:t xml:space="preserve"> педагогики социального образования Липецкого государственного педагоги</w:t>
            </w:r>
            <w:r>
              <w:rPr>
                <w:sz w:val="24"/>
                <w:szCs w:val="24"/>
              </w:rPr>
              <w:t xml:space="preserve">ческого университета   кандидат </w:t>
            </w:r>
            <w:r w:rsidRPr="00E243DD">
              <w:rPr>
                <w:sz w:val="24"/>
                <w:szCs w:val="24"/>
              </w:rPr>
              <w:t>педагогически</w:t>
            </w:r>
            <w:r>
              <w:rPr>
                <w:sz w:val="24"/>
                <w:szCs w:val="24"/>
              </w:rPr>
              <w:t>х</w:t>
            </w:r>
            <w:r w:rsidR="00AC011A">
              <w:rPr>
                <w:sz w:val="24"/>
                <w:szCs w:val="24"/>
              </w:rPr>
              <w:t xml:space="preserve"> наук</w:t>
            </w:r>
            <w:r>
              <w:rPr>
                <w:sz w:val="24"/>
                <w:szCs w:val="24"/>
              </w:rPr>
              <w:t xml:space="preserve"> – заместитель председателя общественного совета</w:t>
            </w: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</w:p>
          <w:p w:rsidR="00820686" w:rsidRDefault="00820686" w:rsidP="00093D71">
            <w:pPr>
              <w:rPr>
                <w:sz w:val="24"/>
                <w:szCs w:val="24"/>
              </w:rPr>
            </w:pPr>
            <w:r w:rsidRPr="00E243DD">
              <w:rPr>
                <w:sz w:val="24"/>
                <w:szCs w:val="24"/>
              </w:rPr>
              <w:t>Члены общественного совета:</w:t>
            </w: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128" w:type="dxa"/>
          </w:tcPr>
          <w:p w:rsidR="00820686" w:rsidRPr="00E243DD" w:rsidRDefault="00820686" w:rsidP="00093D71">
            <w:pPr>
              <w:rPr>
                <w:sz w:val="24"/>
                <w:szCs w:val="24"/>
              </w:rPr>
            </w:pPr>
            <w:r w:rsidRPr="00E243DD">
              <w:rPr>
                <w:sz w:val="24"/>
                <w:szCs w:val="24"/>
              </w:rPr>
              <w:t>Григоров Анатолий Викторович</w:t>
            </w:r>
          </w:p>
        </w:tc>
        <w:tc>
          <w:tcPr>
            <w:tcW w:w="4927" w:type="dxa"/>
          </w:tcPr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E243DD">
              <w:rPr>
                <w:sz w:val="24"/>
                <w:szCs w:val="24"/>
              </w:rPr>
              <w:t xml:space="preserve">аведующий отделением сестринского ухода и паллиативной помощи ГУЗ «Липецкая областная больница № 6 имени В.В. </w:t>
            </w:r>
            <w:proofErr w:type="spellStart"/>
            <w:r w:rsidRPr="00E243DD">
              <w:rPr>
                <w:sz w:val="24"/>
                <w:szCs w:val="24"/>
              </w:rPr>
              <w:t>Макущенко</w:t>
            </w:r>
            <w:proofErr w:type="spellEnd"/>
            <w:r>
              <w:rPr>
                <w:sz w:val="24"/>
                <w:szCs w:val="24"/>
              </w:rPr>
              <w:t xml:space="preserve"> – ответственный секретарь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r w:rsidRPr="007D748C">
              <w:rPr>
                <w:sz w:val="24"/>
                <w:szCs w:val="24"/>
              </w:rPr>
              <w:t>Гришин Сергей Николаевич</w:t>
            </w: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Pr="007D748C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прото</w:t>
            </w:r>
            <w:r w:rsidRPr="007D748C">
              <w:rPr>
                <w:sz w:val="24"/>
                <w:szCs w:val="24"/>
              </w:rPr>
              <w:t xml:space="preserve">иерей  местной православной религиозной организации «Приход храма </w:t>
            </w:r>
            <w:proofErr w:type="spellStart"/>
            <w:r w:rsidRPr="007D748C">
              <w:rPr>
                <w:sz w:val="24"/>
                <w:szCs w:val="24"/>
              </w:rPr>
              <w:t>прп</w:t>
            </w:r>
            <w:proofErr w:type="spellEnd"/>
            <w:r w:rsidRPr="007D748C">
              <w:rPr>
                <w:sz w:val="24"/>
                <w:szCs w:val="24"/>
              </w:rPr>
              <w:t>. Серафима Саровского»</w:t>
            </w:r>
          </w:p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 w:rsidRPr="007D748C">
              <w:rPr>
                <w:sz w:val="24"/>
                <w:szCs w:val="24"/>
              </w:rPr>
              <w:t xml:space="preserve"> в г. Липецке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128" w:type="dxa"/>
          </w:tcPr>
          <w:p w:rsidR="00820686" w:rsidRPr="00E243DD" w:rsidRDefault="00820686" w:rsidP="00093D7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Кузьмина Елена Егоровна</w:t>
            </w: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член-корреспондент МАНПО (международная академия наук педагогического образования), заместитель декана по воспитательной работе Липецкого государственного педагогического университета, доцент, кандидат педагогических наук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33388">
              <w:rPr>
                <w:sz w:val="24"/>
                <w:szCs w:val="24"/>
              </w:rPr>
              <w:t>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proofErr w:type="spellStart"/>
            <w:r w:rsidRPr="00E243DD">
              <w:rPr>
                <w:sz w:val="24"/>
                <w:szCs w:val="24"/>
              </w:rPr>
              <w:t>Загнойко</w:t>
            </w:r>
            <w:proofErr w:type="spellEnd"/>
            <w:r w:rsidRPr="00E243DD">
              <w:rPr>
                <w:sz w:val="24"/>
                <w:szCs w:val="24"/>
              </w:rPr>
              <w:t xml:space="preserve"> Николай Иванович</w:t>
            </w:r>
          </w:p>
          <w:p w:rsidR="00820686" w:rsidRDefault="00820686" w:rsidP="00093D71">
            <w:pPr>
              <w:jc w:val="center"/>
              <w:rPr>
                <w:sz w:val="24"/>
                <w:szCs w:val="24"/>
              </w:rPr>
            </w:pP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E243DD">
              <w:rPr>
                <w:sz w:val="24"/>
                <w:szCs w:val="24"/>
              </w:rPr>
              <w:t>полномоченный по правам человека в Липецкой области</w:t>
            </w: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128" w:type="dxa"/>
          </w:tcPr>
          <w:p w:rsidR="00820686" w:rsidRPr="00E243DD" w:rsidRDefault="00820686" w:rsidP="00093D71">
            <w:pPr>
              <w:rPr>
                <w:sz w:val="24"/>
                <w:szCs w:val="24"/>
              </w:rPr>
            </w:pPr>
            <w:r w:rsidRPr="00E243DD">
              <w:rPr>
                <w:sz w:val="24"/>
                <w:szCs w:val="24"/>
              </w:rPr>
              <w:t>Максимова Татьяна Владимировна</w:t>
            </w:r>
          </w:p>
        </w:tc>
        <w:tc>
          <w:tcPr>
            <w:tcW w:w="4927" w:type="dxa"/>
          </w:tcPr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</w:t>
            </w:r>
            <w:r w:rsidRPr="00E243DD">
              <w:rPr>
                <w:sz w:val="24"/>
                <w:szCs w:val="24"/>
              </w:rPr>
              <w:t>енеральный директор консультационно-образовательно</w:t>
            </w:r>
            <w:r>
              <w:rPr>
                <w:sz w:val="24"/>
                <w:szCs w:val="24"/>
              </w:rPr>
              <w:t>го центра «Бизнес-развитие НКО»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128" w:type="dxa"/>
          </w:tcPr>
          <w:p w:rsidR="00820686" w:rsidRPr="00E243DD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Меньшикова Эмма Петровна</w:t>
            </w:r>
          </w:p>
        </w:tc>
        <w:tc>
          <w:tcPr>
            <w:tcW w:w="4927" w:type="dxa"/>
          </w:tcPr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редактор отдела писем и социальных  проблем ОГУ «Издательский дом «Липецкая газета»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33388">
              <w:rPr>
                <w:sz w:val="24"/>
                <w:szCs w:val="24"/>
              </w:rPr>
              <w:t>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proofErr w:type="spellStart"/>
            <w:r w:rsidRPr="003E61BA">
              <w:rPr>
                <w:sz w:val="24"/>
                <w:szCs w:val="24"/>
              </w:rPr>
              <w:t>Рощупкин</w:t>
            </w:r>
            <w:proofErr w:type="spellEnd"/>
            <w:r w:rsidRPr="003E61BA">
              <w:rPr>
                <w:sz w:val="24"/>
                <w:szCs w:val="24"/>
              </w:rPr>
              <w:t xml:space="preserve"> Леонид Никифорович</w:t>
            </w:r>
          </w:p>
          <w:p w:rsidR="00820686" w:rsidRPr="00E243DD" w:rsidRDefault="00820686" w:rsidP="00093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3E61BA">
              <w:rPr>
                <w:sz w:val="24"/>
                <w:szCs w:val="24"/>
              </w:rPr>
              <w:t>редседатель Липецкого регионального отделения Всероссийской общественной организации ветеранов войны, труда, вооружённых сил и правоохранительных органов</w:t>
            </w:r>
          </w:p>
          <w:p w:rsidR="00820686" w:rsidRPr="00E243DD" w:rsidRDefault="00820686" w:rsidP="00093D71">
            <w:pPr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D33388">
              <w:rPr>
                <w:sz w:val="24"/>
                <w:szCs w:val="24"/>
              </w:rPr>
              <w:t>.</w:t>
            </w:r>
          </w:p>
        </w:tc>
        <w:tc>
          <w:tcPr>
            <w:tcW w:w="4128" w:type="dxa"/>
          </w:tcPr>
          <w:p w:rsidR="00820686" w:rsidRPr="00E243DD" w:rsidRDefault="00820686" w:rsidP="00093D7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Насопрун</w:t>
            </w:r>
            <w:proofErr w:type="spellEnd"/>
            <w:r>
              <w:rPr>
                <w:sz w:val="24"/>
                <w:szCs w:val="24"/>
              </w:rPr>
              <w:t xml:space="preserve"> Андрей Степанович</w:t>
            </w:r>
          </w:p>
        </w:tc>
        <w:tc>
          <w:tcPr>
            <w:tcW w:w="4927" w:type="dxa"/>
          </w:tcPr>
          <w:p w:rsidR="00820686" w:rsidRDefault="00820686" w:rsidP="00093D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председатель правления Липецкой региональной организации Общероссийской общественной организации – Общество «Знание» России</w:t>
            </w:r>
          </w:p>
          <w:p w:rsidR="00820686" w:rsidRPr="00E243DD" w:rsidRDefault="00820686" w:rsidP="00093D71">
            <w:pPr>
              <w:jc w:val="both"/>
              <w:rPr>
                <w:sz w:val="24"/>
                <w:szCs w:val="24"/>
              </w:rPr>
            </w:pPr>
          </w:p>
        </w:tc>
      </w:tr>
      <w:tr w:rsidR="00820686" w:rsidTr="00093D71">
        <w:tc>
          <w:tcPr>
            <w:tcW w:w="516" w:type="dxa"/>
          </w:tcPr>
          <w:p w:rsidR="00820686" w:rsidRPr="00D33388" w:rsidRDefault="00820686" w:rsidP="00093D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33388">
              <w:rPr>
                <w:sz w:val="24"/>
                <w:szCs w:val="24"/>
              </w:rPr>
              <w:t>.</w:t>
            </w:r>
          </w:p>
        </w:tc>
        <w:tc>
          <w:tcPr>
            <w:tcW w:w="4128" w:type="dxa"/>
          </w:tcPr>
          <w:p w:rsidR="00820686" w:rsidRDefault="00820686" w:rsidP="00093D71">
            <w:pPr>
              <w:rPr>
                <w:sz w:val="24"/>
                <w:szCs w:val="24"/>
              </w:rPr>
            </w:pPr>
            <w:r w:rsidRPr="00AD6C79">
              <w:rPr>
                <w:sz w:val="24"/>
                <w:szCs w:val="24"/>
              </w:rPr>
              <w:t>Швецов Александр Аркадьевич</w:t>
            </w:r>
          </w:p>
          <w:p w:rsidR="00820686" w:rsidRPr="00E243DD" w:rsidRDefault="00820686" w:rsidP="00093D71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820686" w:rsidRDefault="00820686" w:rsidP="00093D71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E84E63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proofErr w:type="gramStart"/>
            <w:r w:rsidRPr="00E84E63">
              <w:rPr>
                <w:rFonts w:ascii="Times New Roman" w:hAnsi="Times New Roman" w:cs="Times New Roman"/>
                <w:sz w:val="24"/>
                <w:szCs w:val="24"/>
              </w:rPr>
              <w:t>директора  ООО</w:t>
            </w:r>
            <w:proofErr w:type="gramEnd"/>
            <w:r w:rsidRPr="00E84E63">
              <w:rPr>
                <w:rFonts w:ascii="Times New Roman" w:hAnsi="Times New Roman" w:cs="Times New Roman"/>
                <w:sz w:val="24"/>
                <w:szCs w:val="24"/>
              </w:rPr>
              <w:t xml:space="preserve"> «Память» </w:t>
            </w:r>
          </w:p>
          <w:p w:rsidR="00820686" w:rsidRPr="00E84E63" w:rsidRDefault="00820686" w:rsidP="00093D71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E63">
              <w:rPr>
                <w:rFonts w:ascii="Times New Roman" w:hAnsi="Times New Roman" w:cs="Times New Roman"/>
                <w:sz w:val="24"/>
                <w:szCs w:val="24"/>
              </w:rPr>
              <w:t>г. Липецка</w:t>
            </w:r>
          </w:p>
        </w:tc>
      </w:tr>
    </w:tbl>
    <w:p w:rsidR="00300BF0" w:rsidRDefault="00300BF0" w:rsidP="008B4AA7">
      <w:pPr>
        <w:ind w:left="1080"/>
        <w:jc w:val="center"/>
      </w:pPr>
    </w:p>
    <w:sectPr w:rsidR="00300BF0" w:rsidSect="002646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A78F8"/>
    <w:multiLevelType w:val="hybridMultilevel"/>
    <w:tmpl w:val="4C862B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1D519D"/>
    <w:multiLevelType w:val="hybridMultilevel"/>
    <w:tmpl w:val="6AE4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B39F2"/>
    <w:rsid w:val="000255D0"/>
    <w:rsid w:val="00041E2E"/>
    <w:rsid w:val="00042B48"/>
    <w:rsid w:val="00092325"/>
    <w:rsid w:val="000A4903"/>
    <w:rsid w:val="001311EF"/>
    <w:rsid w:val="00136E6B"/>
    <w:rsid w:val="0016104C"/>
    <w:rsid w:val="001E4E73"/>
    <w:rsid w:val="001F0484"/>
    <w:rsid w:val="0022573A"/>
    <w:rsid w:val="0023484C"/>
    <w:rsid w:val="002646F2"/>
    <w:rsid w:val="00292DA6"/>
    <w:rsid w:val="0029724F"/>
    <w:rsid w:val="002A34D2"/>
    <w:rsid w:val="00300BF0"/>
    <w:rsid w:val="0034703F"/>
    <w:rsid w:val="003A44A6"/>
    <w:rsid w:val="003B4482"/>
    <w:rsid w:val="003C0396"/>
    <w:rsid w:val="003E2A38"/>
    <w:rsid w:val="004C14AC"/>
    <w:rsid w:val="004F5AFA"/>
    <w:rsid w:val="004F6C29"/>
    <w:rsid w:val="00505813"/>
    <w:rsid w:val="00512CCD"/>
    <w:rsid w:val="00553FC2"/>
    <w:rsid w:val="005E743E"/>
    <w:rsid w:val="00610491"/>
    <w:rsid w:val="00621258"/>
    <w:rsid w:val="00624B5B"/>
    <w:rsid w:val="0078553F"/>
    <w:rsid w:val="007860B7"/>
    <w:rsid w:val="00787A31"/>
    <w:rsid w:val="007D7C40"/>
    <w:rsid w:val="007F19B6"/>
    <w:rsid w:val="00813FFC"/>
    <w:rsid w:val="0081799E"/>
    <w:rsid w:val="00820686"/>
    <w:rsid w:val="00870091"/>
    <w:rsid w:val="00893348"/>
    <w:rsid w:val="008948A4"/>
    <w:rsid w:val="008A5E22"/>
    <w:rsid w:val="008A7295"/>
    <w:rsid w:val="008B4AA7"/>
    <w:rsid w:val="009116AD"/>
    <w:rsid w:val="00962661"/>
    <w:rsid w:val="009974DC"/>
    <w:rsid w:val="009A635B"/>
    <w:rsid w:val="009C066B"/>
    <w:rsid w:val="00A04615"/>
    <w:rsid w:val="00A8645F"/>
    <w:rsid w:val="00AA0D46"/>
    <w:rsid w:val="00AC011A"/>
    <w:rsid w:val="00B04FFF"/>
    <w:rsid w:val="00B066DA"/>
    <w:rsid w:val="00B71660"/>
    <w:rsid w:val="00B94210"/>
    <w:rsid w:val="00B94DEA"/>
    <w:rsid w:val="00BA158F"/>
    <w:rsid w:val="00BC3345"/>
    <w:rsid w:val="00BD5F89"/>
    <w:rsid w:val="00C116D3"/>
    <w:rsid w:val="00C30D6C"/>
    <w:rsid w:val="00C329D4"/>
    <w:rsid w:val="00C443B0"/>
    <w:rsid w:val="00C54A72"/>
    <w:rsid w:val="00C61D6F"/>
    <w:rsid w:val="00C6221C"/>
    <w:rsid w:val="00C67993"/>
    <w:rsid w:val="00C823CF"/>
    <w:rsid w:val="00C924B8"/>
    <w:rsid w:val="00CB39F2"/>
    <w:rsid w:val="00CB505B"/>
    <w:rsid w:val="00CC1FB7"/>
    <w:rsid w:val="00D416BA"/>
    <w:rsid w:val="00D44918"/>
    <w:rsid w:val="00D81654"/>
    <w:rsid w:val="00D92483"/>
    <w:rsid w:val="00D935AC"/>
    <w:rsid w:val="00DA2633"/>
    <w:rsid w:val="00DA6C2B"/>
    <w:rsid w:val="00DE5D58"/>
    <w:rsid w:val="00E12618"/>
    <w:rsid w:val="00E31542"/>
    <w:rsid w:val="00E51DD0"/>
    <w:rsid w:val="00E721F8"/>
    <w:rsid w:val="00F13D09"/>
    <w:rsid w:val="00F25BF2"/>
    <w:rsid w:val="00F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655D9B-3346-4840-A11F-A5C18B19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2094</Words>
  <Characters>11936</Characters>
  <Application>Microsoft Office Word</Application>
  <DocSecurity>4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AProskurina</dc:creator>
  <cp:lastModifiedBy>Вобликова С. Л.</cp:lastModifiedBy>
  <cp:revision>2</cp:revision>
  <cp:lastPrinted>2016-03-21T12:31:00Z</cp:lastPrinted>
  <dcterms:created xsi:type="dcterms:W3CDTF">2016-10-06T08:27:00Z</dcterms:created>
  <dcterms:modified xsi:type="dcterms:W3CDTF">2016-10-06T08:27:00Z</dcterms:modified>
</cp:coreProperties>
</file>